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101"/>
      </w:tblGrid>
      <w:tr w:rsidR="00011DAF" w:rsidRPr="00667DDB" w14:paraId="49ADBFE4" w14:textId="77777777" w:rsidTr="00116849">
        <w:tc>
          <w:tcPr>
            <w:tcW w:w="9889" w:type="dxa"/>
            <w:gridSpan w:val="2"/>
            <w:vAlign w:val="center"/>
          </w:tcPr>
          <w:p w14:paraId="0AD93408" w14:textId="77777777" w:rsidR="00011DAF" w:rsidRPr="00667DDB" w:rsidRDefault="00011DAF" w:rsidP="00116849">
            <w:pPr>
              <w:spacing w:before="120" w:after="120" w:line="240" w:lineRule="auto"/>
              <w:rPr>
                <w:rFonts w:cstheme="minorHAnsi"/>
                <w:b/>
                <w:sz w:val="24"/>
                <w:szCs w:val="24"/>
                <w:lang w:val="en-US"/>
              </w:rPr>
            </w:pPr>
            <w:r w:rsidRPr="00667DDB">
              <w:rPr>
                <w:rFonts w:cstheme="minorHAnsi"/>
                <w:b/>
                <w:sz w:val="24"/>
                <w:szCs w:val="24"/>
                <w:lang w:val="en-US"/>
              </w:rPr>
              <w:t>ORGANIZATION</w:t>
            </w:r>
          </w:p>
        </w:tc>
      </w:tr>
      <w:tr w:rsidR="00011DAF" w:rsidRPr="00667DDB" w14:paraId="25B8E321" w14:textId="77777777" w:rsidTr="00116849">
        <w:tc>
          <w:tcPr>
            <w:tcW w:w="4788" w:type="dxa"/>
            <w:vAlign w:val="center"/>
          </w:tcPr>
          <w:p w14:paraId="29A77561" w14:textId="77777777" w:rsidR="00011DAF" w:rsidRPr="00667DDB" w:rsidRDefault="00011DAF" w:rsidP="00116849">
            <w:pPr>
              <w:spacing w:after="0" w:line="240" w:lineRule="auto"/>
              <w:rPr>
                <w:rFonts w:cstheme="minorHAnsi"/>
                <w:b/>
                <w:sz w:val="24"/>
                <w:szCs w:val="24"/>
                <w:lang w:val="en-US"/>
              </w:rPr>
            </w:pPr>
            <w:r w:rsidRPr="00667DDB">
              <w:rPr>
                <w:rFonts w:cstheme="minorHAnsi"/>
                <w:b/>
                <w:sz w:val="24"/>
                <w:szCs w:val="24"/>
                <w:lang w:val="en-US"/>
              </w:rPr>
              <w:t>Full legal name (national language)</w:t>
            </w:r>
          </w:p>
        </w:tc>
        <w:tc>
          <w:tcPr>
            <w:tcW w:w="5101" w:type="dxa"/>
            <w:vAlign w:val="center"/>
          </w:tcPr>
          <w:p w14:paraId="184EE521" w14:textId="77777777" w:rsidR="00011DAF" w:rsidRPr="00667DDB" w:rsidRDefault="00011DAF" w:rsidP="00116849">
            <w:pPr>
              <w:spacing w:after="0" w:line="240" w:lineRule="auto"/>
              <w:rPr>
                <w:rFonts w:cstheme="minorHAnsi"/>
                <w:color w:val="0000FF"/>
                <w:sz w:val="24"/>
                <w:szCs w:val="24"/>
                <w:lang w:val="en-US"/>
              </w:rPr>
            </w:pPr>
            <w:r>
              <w:rPr>
                <w:rFonts w:cstheme="minorHAnsi"/>
                <w:sz w:val="24"/>
                <w:szCs w:val="24"/>
                <w:lang w:val="en-US"/>
              </w:rPr>
              <w:t>Udruzenje EU4ALL</w:t>
            </w:r>
          </w:p>
        </w:tc>
      </w:tr>
      <w:tr w:rsidR="00011DAF" w:rsidRPr="00667DDB" w14:paraId="7FCC5630" w14:textId="77777777" w:rsidTr="00116849">
        <w:tc>
          <w:tcPr>
            <w:tcW w:w="4788" w:type="dxa"/>
            <w:vAlign w:val="center"/>
          </w:tcPr>
          <w:p w14:paraId="40EE2F0C" w14:textId="77777777" w:rsidR="00011DAF" w:rsidRPr="00667DDB" w:rsidRDefault="00011DAF" w:rsidP="00116849">
            <w:pPr>
              <w:spacing w:after="0" w:line="240" w:lineRule="auto"/>
              <w:rPr>
                <w:rFonts w:cstheme="minorHAnsi"/>
                <w:b/>
                <w:sz w:val="24"/>
                <w:szCs w:val="24"/>
                <w:lang w:val="en-US"/>
              </w:rPr>
            </w:pPr>
            <w:r w:rsidRPr="00667DDB">
              <w:rPr>
                <w:rFonts w:cstheme="minorHAnsi"/>
                <w:b/>
                <w:sz w:val="24"/>
                <w:szCs w:val="24"/>
                <w:lang w:val="en-US"/>
              </w:rPr>
              <w:t>Full legal name (latin characteristics)</w:t>
            </w:r>
          </w:p>
        </w:tc>
        <w:tc>
          <w:tcPr>
            <w:tcW w:w="5101" w:type="dxa"/>
            <w:vAlign w:val="center"/>
          </w:tcPr>
          <w:p w14:paraId="0C8FB2D5" w14:textId="77777777" w:rsidR="00011DAF" w:rsidRPr="00667DDB" w:rsidRDefault="00011DAF" w:rsidP="00116849">
            <w:pPr>
              <w:spacing w:after="0" w:line="240" w:lineRule="auto"/>
              <w:rPr>
                <w:rFonts w:cstheme="minorHAnsi"/>
                <w:color w:val="0000FF"/>
                <w:sz w:val="24"/>
                <w:szCs w:val="24"/>
                <w:lang w:val="en-US"/>
              </w:rPr>
            </w:pPr>
            <w:r>
              <w:rPr>
                <w:rFonts w:cstheme="minorHAnsi"/>
                <w:sz w:val="24"/>
                <w:szCs w:val="24"/>
                <w:lang w:val="en-US"/>
              </w:rPr>
              <w:t>EU4ALL ASSOCIATION</w:t>
            </w:r>
          </w:p>
        </w:tc>
      </w:tr>
      <w:tr w:rsidR="00011DAF" w:rsidRPr="00667DDB" w14:paraId="09A683F9" w14:textId="77777777" w:rsidTr="00116849">
        <w:tc>
          <w:tcPr>
            <w:tcW w:w="4788" w:type="dxa"/>
            <w:vAlign w:val="center"/>
          </w:tcPr>
          <w:p w14:paraId="5D137435" w14:textId="77777777" w:rsidR="00011DAF" w:rsidRPr="00667DDB" w:rsidRDefault="00011DAF" w:rsidP="00116849">
            <w:pPr>
              <w:spacing w:after="0" w:line="240" w:lineRule="auto"/>
              <w:rPr>
                <w:rFonts w:cstheme="minorHAnsi"/>
                <w:b/>
                <w:sz w:val="24"/>
                <w:szCs w:val="24"/>
                <w:lang w:val="en-US"/>
              </w:rPr>
            </w:pPr>
            <w:r w:rsidRPr="00667DDB">
              <w:rPr>
                <w:rFonts w:cstheme="minorHAnsi"/>
                <w:b/>
                <w:sz w:val="24"/>
                <w:szCs w:val="24"/>
                <w:lang w:val="en-US"/>
              </w:rPr>
              <w:t>Acronym</w:t>
            </w:r>
          </w:p>
        </w:tc>
        <w:tc>
          <w:tcPr>
            <w:tcW w:w="5101" w:type="dxa"/>
            <w:vAlign w:val="center"/>
          </w:tcPr>
          <w:p w14:paraId="4E5E105C" w14:textId="77777777" w:rsidR="00011DAF" w:rsidRPr="00667DDB" w:rsidRDefault="00011DAF" w:rsidP="00116849">
            <w:pPr>
              <w:spacing w:after="0" w:line="240" w:lineRule="auto"/>
              <w:rPr>
                <w:rFonts w:cstheme="minorHAnsi"/>
                <w:sz w:val="24"/>
                <w:szCs w:val="24"/>
                <w:lang w:val="en-US"/>
              </w:rPr>
            </w:pPr>
            <w:r>
              <w:rPr>
                <w:rFonts w:cstheme="minorHAnsi"/>
                <w:sz w:val="24"/>
                <w:szCs w:val="24"/>
                <w:lang w:val="en-US"/>
              </w:rPr>
              <w:t>EU4ALL</w:t>
            </w:r>
          </w:p>
        </w:tc>
      </w:tr>
      <w:tr w:rsidR="00011DAF" w:rsidRPr="00667DDB" w14:paraId="142CB121" w14:textId="77777777" w:rsidTr="00116849">
        <w:tc>
          <w:tcPr>
            <w:tcW w:w="4788" w:type="dxa"/>
            <w:vAlign w:val="center"/>
          </w:tcPr>
          <w:p w14:paraId="5421A62C" w14:textId="77777777" w:rsidR="00011DAF" w:rsidRPr="00667DDB" w:rsidRDefault="00011DAF" w:rsidP="00116849">
            <w:pPr>
              <w:spacing w:after="0" w:line="240" w:lineRule="auto"/>
              <w:rPr>
                <w:rFonts w:cstheme="minorHAnsi"/>
                <w:b/>
                <w:sz w:val="24"/>
                <w:szCs w:val="24"/>
                <w:lang w:val="en-US"/>
              </w:rPr>
            </w:pPr>
            <w:r w:rsidRPr="00667DDB">
              <w:rPr>
                <w:rFonts w:cstheme="minorHAnsi"/>
                <w:b/>
                <w:sz w:val="24"/>
                <w:szCs w:val="24"/>
                <w:lang w:val="en-US"/>
              </w:rPr>
              <w:t>PIC number</w:t>
            </w:r>
          </w:p>
        </w:tc>
        <w:tc>
          <w:tcPr>
            <w:tcW w:w="5101" w:type="dxa"/>
            <w:vAlign w:val="center"/>
          </w:tcPr>
          <w:p w14:paraId="29F0C119" w14:textId="77777777" w:rsidR="00011DAF" w:rsidRPr="00667DDB" w:rsidRDefault="00011DAF" w:rsidP="00116849">
            <w:pPr>
              <w:spacing w:after="0" w:line="240" w:lineRule="auto"/>
              <w:rPr>
                <w:rFonts w:cstheme="minorHAnsi"/>
                <w:sz w:val="24"/>
                <w:szCs w:val="24"/>
                <w:lang w:val="en-US"/>
              </w:rPr>
            </w:pPr>
            <w:r w:rsidRPr="00D45D5F">
              <w:rPr>
                <w:rFonts w:cstheme="minorHAnsi"/>
                <w:color w:val="222222"/>
                <w:sz w:val="24"/>
                <w:szCs w:val="24"/>
                <w:shd w:val="clear" w:color="auto" w:fill="FFFFFF"/>
                <w:lang w:val="en-US"/>
              </w:rPr>
              <w:t>888975028</w:t>
            </w:r>
          </w:p>
        </w:tc>
      </w:tr>
      <w:tr w:rsidR="00011DAF" w:rsidRPr="00667DDB" w14:paraId="579D1C3B" w14:textId="77777777" w:rsidTr="00116849">
        <w:tc>
          <w:tcPr>
            <w:tcW w:w="4788" w:type="dxa"/>
            <w:vAlign w:val="center"/>
          </w:tcPr>
          <w:p w14:paraId="1193F8B0" w14:textId="77777777" w:rsidR="00011DAF" w:rsidRPr="00667DDB" w:rsidRDefault="00011DAF" w:rsidP="00116849">
            <w:pPr>
              <w:spacing w:after="0" w:line="240" w:lineRule="auto"/>
              <w:rPr>
                <w:rFonts w:cstheme="minorHAnsi"/>
                <w:b/>
                <w:sz w:val="24"/>
                <w:szCs w:val="24"/>
                <w:lang w:val="en-US"/>
              </w:rPr>
            </w:pPr>
            <w:r w:rsidRPr="00667DDB">
              <w:rPr>
                <w:rFonts w:cstheme="minorHAnsi"/>
                <w:b/>
                <w:sz w:val="24"/>
                <w:szCs w:val="24"/>
                <w:lang w:val="en-US"/>
              </w:rPr>
              <w:t>ORGANIZATION ID</w:t>
            </w:r>
          </w:p>
        </w:tc>
        <w:tc>
          <w:tcPr>
            <w:tcW w:w="5101" w:type="dxa"/>
            <w:vAlign w:val="center"/>
          </w:tcPr>
          <w:p w14:paraId="74B8262A" w14:textId="77777777" w:rsidR="00011DAF" w:rsidRPr="00667DDB" w:rsidRDefault="00011DAF" w:rsidP="00116849">
            <w:pPr>
              <w:spacing w:after="0" w:line="240" w:lineRule="auto"/>
              <w:rPr>
                <w:rFonts w:cstheme="minorHAnsi"/>
                <w:b/>
                <w:sz w:val="24"/>
                <w:szCs w:val="24"/>
                <w:lang w:val="en-US"/>
              </w:rPr>
            </w:pPr>
            <w:r w:rsidRPr="00D45D5F">
              <w:rPr>
                <w:rFonts w:cstheme="minorHAnsi"/>
                <w:color w:val="222222"/>
                <w:sz w:val="24"/>
                <w:szCs w:val="24"/>
                <w:shd w:val="clear" w:color="auto" w:fill="FFFFFF"/>
                <w:lang w:val="en-US"/>
              </w:rPr>
              <w:t>E10284030</w:t>
            </w:r>
          </w:p>
        </w:tc>
      </w:tr>
      <w:tr w:rsidR="00011DAF" w:rsidRPr="00667DDB" w14:paraId="466C8268" w14:textId="77777777" w:rsidTr="00116849">
        <w:tc>
          <w:tcPr>
            <w:tcW w:w="4788" w:type="dxa"/>
            <w:vAlign w:val="center"/>
          </w:tcPr>
          <w:p w14:paraId="4150F0C1" w14:textId="77777777" w:rsidR="00011DAF" w:rsidRPr="00667DDB" w:rsidRDefault="00011DAF" w:rsidP="00116849">
            <w:pPr>
              <w:spacing w:after="0" w:line="240" w:lineRule="auto"/>
              <w:rPr>
                <w:rFonts w:cstheme="minorHAnsi"/>
                <w:b/>
                <w:sz w:val="24"/>
                <w:szCs w:val="24"/>
                <w:lang w:val="en-US"/>
              </w:rPr>
            </w:pPr>
            <w:r w:rsidRPr="00667DDB">
              <w:rPr>
                <w:rFonts w:cstheme="minorHAnsi"/>
                <w:b/>
                <w:sz w:val="24"/>
                <w:szCs w:val="24"/>
                <w:lang w:val="en-US"/>
              </w:rPr>
              <w:t>Type of organization</w:t>
            </w:r>
          </w:p>
        </w:tc>
        <w:tc>
          <w:tcPr>
            <w:tcW w:w="5101" w:type="dxa"/>
            <w:vAlign w:val="center"/>
          </w:tcPr>
          <w:p w14:paraId="5930F67A" w14:textId="0B393779" w:rsidR="00011DAF" w:rsidRPr="00667DDB" w:rsidRDefault="00011DAF" w:rsidP="00116849">
            <w:pPr>
              <w:spacing w:after="0" w:line="240" w:lineRule="auto"/>
              <w:rPr>
                <w:rFonts w:cstheme="minorHAnsi"/>
                <w:color w:val="0000FF"/>
                <w:sz w:val="24"/>
                <w:szCs w:val="24"/>
                <w:lang w:val="en-US"/>
              </w:rPr>
            </w:pPr>
            <w:r>
              <w:rPr>
                <w:rFonts w:cstheme="minorHAnsi"/>
                <w:sz w:val="24"/>
                <w:szCs w:val="24"/>
                <w:lang w:val="en-US"/>
              </w:rPr>
              <w:t>Association (NGO)</w:t>
            </w:r>
            <w:r w:rsidR="003D5941">
              <w:rPr>
                <w:rFonts w:cstheme="minorHAnsi"/>
                <w:sz w:val="24"/>
                <w:szCs w:val="24"/>
                <w:lang w:val="en-US"/>
              </w:rPr>
              <w:t xml:space="preserve"> – YOUTH ORGANIZATION</w:t>
            </w:r>
          </w:p>
        </w:tc>
      </w:tr>
      <w:tr w:rsidR="00011DAF" w:rsidRPr="00667DDB" w14:paraId="6B282A7B" w14:textId="77777777" w:rsidTr="00116849">
        <w:tc>
          <w:tcPr>
            <w:tcW w:w="4788" w:type="dxa"/>
            <w:vAlign w:val="center"/>
          </w:tcPr>
          <w:p w14:paraId="4BD3B2B0" w14:textId="77777777" w:rsidR="00011DAF" w:rsidRPr="00667DDB" w:rsidRDefault="00011DAF" w:rsidP="00116849">
            <w:pPr>
              <w:spacing w:after="0" w:line="240" w:lineRule="auto"/>
              <w:rPr>
                <w:rFonts w:cstheme="minorHAnsi"/>
                <w:b/>
                <w:sz w:val="24"/>
                <w:szCs w:val="24"/>
                <w:lang w:val="en-US"/>
              </w:rPr>
            </w:pPr>
            <w:r w:rsidRPr="00667DDB">
              <w:rPr>
                <w:rFonts w:cstheme="minorHAnsi"/>
                <w:b/>
                <w:sz w:val="24"/>
                <w:szCs w:val="24"/>
                <w:lang w:val="en-US"/>
              </w:rPr>
              <w:t>Commercial orientation ( for profit or not for profit)</w:t>
            </w:r>
          </w:p>
        </w:tc>
        <w:tc>
          <w:tcPr>
            <w:tcW w:w="5101" w:type="dxa"/>
            <w:vAlign w:val="center"/>
          </w:tcPr>
          <w:p w14:paraId="137ADACA" w14:textId="77777777" w:rsidR="00011DAF" w:rsidRPr="00667DDB" w:rsidRDefault="00011DAF" w:rsidP="00116849">
            <w:pPr>
              <w:spacing w:after="0" w:line="240" w:lineRule="auto"/>
              <w:rPr>
                <w:rFonts w:cstheme="minorHAnsi"/>
                <w:sz w:val="24"/>
                <w:szCs w:val="24"/>
                <w:lang w:val="en-US"/>
              </w:rPr>
            </w:pPr>
            <w:r>
              <w:rPr>
                <w:rFonts w:cstheme="minorHAnsi"/>
                <w:sz w:val="24"/>
                <w:szCs w:val="24"/>
                <w:lang w:val="en-US"/>
              </w:rPr>
              <w:t>Not for profit</w:t>
            </w:r>
          </w:p>
        </w:tc>
      </w:tr>
      <w:tr w:rsidR="00011DAF" w:rsidRPr="00667DDB" w14:paraId="624B40D4" w14:textId="77777777" w:rsidTr="00116849">
        <w:tc>
          <w:tcPr>
            <w:tcW w:w="4788" w:type="dxa"/>
            <w:vAlign w:val="center"/>
          </w:tcPr>
          <w:p w14:paraId="7EF2AC3D" w14:textId="77777777" w:rsidR="00011DAF" w:rsidRPr="00667DDB" w:rsidRDefault="00011DAF" w:rsidP="00116849">
            <w:pPr>
              <w:spacing w:after="0" w:line="240" w:lineRule="auto"/>
              <w:rPr>
                <w:rFonts w:cstheme="minorHAnsi"/>
                <w:b/>
                <w:sz w:val="24"/>
                <w:szCs w:val="24"/>
                <w:lang w:val="en-US"/>
              </w:rPr>
            </w:pPr>
            <w:r w:rsidRPr="00667DDB">
              <w:rPr>
                <w:rFonts w:cstheme="minorHAnsi"/>
                <w:b/>
                <w:sz w:val="24"/>
                <w:szCs w:val="24"/>
                <w:lang w:val="en-US"/>
              </w:rPr>
              <w:t>Legal status (public or private)</w:t>
            </w:r>
          </w:p>
        </w:tc>
        <w:tc>
          <w:tcPr>
            <w:tcW w:w="5101" w:type="dxa"/>
            <w:vAlign w:val="center"/>
          </w:tcPr>
          <w:p w14:paraId="3EC68E3B" w14:textId="77777777" w:rsidR="00011DAF" w:rsidRPr="00667DDB" w:rsidRDefault="00011DAF" w:rsidP="00116849">
            <w:pPr>
              <w:spacing w:after="0" w:line="240" w:lineRule="auto"/>
              <w:rPr>
                <w:rFonts w:cstheme="minorHAnsi"/>
                <w:sz w:val="24"/>
                <w:szCs w:val="24"/>
                <w:lang w:val="en-US"/>
              </w:rPr>
            </w:pPr>
            <w:r>
              <w:rPr>
                <w:rFonts w:cstheme="minorHAnsi"/>
                <w:sz w:val="24"/>
                <w:szCs w:val="24"/>
                <w:lang w:val="en-US"/>
              </w:rPr>
              <w:t>Private</w:t>
            </w:r>
          </w:p>
        </w:tc>
      </w:tr>
      <w:tr w:rsidR="00011DAF" w:rsidRPr="00667DDB" w14:paraId="7C635E9A" w14:textId="77777777" w:rsidTr="00116849">
        <w:trPr>
          <w:trHeight w:val="350"/>
        </w:trPr>
        <w:tc>
          <w:tcPr>
            <w:tcW w:w="4788" w:type="dxa"/>
            <w:vAlign w:val="center"/>
          </w:tcPr>
          <w:p w14:paraId="7C02E538" w14:textId="77777777" w:rsidR="00011DAF" w:rsidRPr="00667DDB" w:rsidRDefault="00011DAF" w:rsidP="00116849">
            <w:pPr>
              <w:spacing w:after="0" w:line="240" w:lineRule="auto"/>
              <w:rPr>
                <w:rFonts w:cstheme="minorHAnsi"/>
                <w:b/>
                <w:sz w:val="24"/>
                <w:szCs w:val="24"/>
                <w:lang w:val="en-US"/>
              </w:rPr>
            </w:pPr>
            <w:r w:rsidRPr="00667DDB">
              <w:rPr>
                <w:rFonts w:cstheme="minorHAnsi"/>
                <w:b/>
                <w:sz w:val="24"/>
                <w:szCs w:val="24"/>
                <w:lang w:val="en-US"/>
              </w:rPr>
              <w:t>Economic sector</w:t>
            </w:r>
          </w:p>
        </w:tc>
        <w:tc>
          <w:tcPr>
            <w:tcW w:w="5101" w:type="dxa"/>
            <w:vAlign w:val="center"/>
          </w:tcPr>
          <w:p w14:paraId="16209E3E" w14:textId="77777777" w:rsidR="00011DAF" w:rsidRPr="00667DDB" w:rsidRDefault="00011DAF" w:rsidP="00116849">
            <w:pPr>
              <w:spacing w:after="0" w:line="240" w:lineRule="auto"/>
              <w:rPr>
                <w:rFonts w:cstheme="minorHAnsi"/>
                <w:bCs/>
                <w:color w:val="000000"/>
                <w:sz w:val="24"/>
                <w:szCs w:val="24"/>
                <w:lang w:val="en-US"/>
              </w:rPr>
            </w:pPr>
          </w:p>
        </w:tc>
      </w:tr>
      <w:tr w:rsidR="00011DAF" w:rsidRPr="00667DDB" w14:paraId="68CD60BD" w14:textId="77777777" w:rsidTr="00116849">
        <w:tc>
          <w:tcPr>
            <w:tcW w:w="4788" w:type="dxa"/>
            <w:vAlign w:val="center"/>
          </w:tcPr>
          <w:p w14:paraId="0B312EFD" w14:textId="77777777" w:rsidR="00011DAF" w:rsidRPr="00667DDB" w:rsidRDefault="00011DAF" w:rsidP="00116849">
            <w:pPr>
              <w:spacing w:after="0" w:line="240" w:lineRule="auto"/>
              <w:rPr>
                <w:rFonts w:cstheme="minorHAnsi"/>
                <w:b/>
                <w:sz w:val="24"/>
                <w:szCs w:val="24"/>
                <w:lang w:val="en-US"/>
              </w:rPr>
            </w:pPr>
            <w:r w:rsidRPr="00667DDB">
              <w:rPr>
                <w:rFonts w:cstheme="minorHAnsi"/>
                <w:b/>
                <w:sz w:val="24"/>
                <w:szCs w:val="24"/>
                <w:lang w:val="en-US"/>
              </w:rPr>
              <w:t>Size (staff)</w:t>
            </w:r>
          </w:p>
        </w:tc>
        <w:tc>
          <w:tcPr>
            <w:tcW w:w="5101" w:type="dxa"/>
            <w:vAlign w:val="center"/>
          </w:tcPr>
          <w:p w14:paraId="78E448E5" w14:textId="77777777" w:rsidR="00011DAF" w:rsidRPr="00667DDB" w:rsidRDefault="00011DAF" w:rsidP="00116849">
            <w:pPr>
              <w:spacing w:after="0" w:line="240" w:lineRule="auto"/>
              <w:rPr>
                <w:rFonts w:cstheme="minorHAnsi"/>
                <w:sz w:val="24"/>
                <w:szCs w:val="24"/>
                <w:lang w:val="en-US"/>
              </w:rPr>
            </w:pPr>
            <w:r>
              <w:rPr>
                <w:rFonts w:cstheme="minorHAnsi"/>
                <w:sz w:val="24"/>
                <w:szCs w:val="24"/>
                <w:lang w:val="en-US"/>
              </w:rPr>
              <w:t>20</w:t>
            </w:r>
          </w:p>
        </w:tc>
      </w:tr>
      <w:tr w:rsidR="00011DAF" w:rsidRPr="00667DDB" w14:paraId="52C043A5" w14:textId="77777777" w:rsidTr="00116849">
        <w:tc>
          <w:tcPr>
            <w:tcW w:w="4788" w:type="dxa"/>
            <w:vAlign w:val="center"/>
          </w:tcPr>
          <w:p w14:paraId="2A053410" w14:textId="77777777" w:rsidR="00011DAF" w:rsidRPr="00667DDB" w:rsidRDefault="00011DAF" w:rsidP="00116849">
            <w:pPr>
              <w:spacing w:after="0" w:line="240" w:lineRule="auto"/>
              <w:rPr>
                <w:rFonts w:cstheme="minorHAnsi"/>
                <w:b/>
                <w:sz w:val="24"/>
                <w:szCs w:val="24"/>
                <w:lang w:val="en-US"/>
              </w:rPr>
            </w:pPr>
            <w:r w:rsidRPr="00667DDB">
              <w:rPr>
                <w:rFonts w:cstheme="minorHAnsi"/>
                <w:b/>
                <w:sz w:val="24"/>
                <w:szCs w:val="24"/>
                <w:lang w:val="en-US"/>
              </w:rPr>
              <w:t>Legal address</w:t>
            </w:r>
          </w:p>
        </w:tc>
        <w:tc>
          <w:tcPr>
            <w:tcW w:w="5101" w:type="dxa"/>
            <w:vAlign w:val="center"/>
          </w:tcPr>
          <w:p w14:paraId="24AB17E4" w14:textId="77777777" w:rsidR="00011DAF" w:rsidRPr="00667DDB" w:rsidRDefault="00011DAF" w:rsidP="00116849">
            <w:pPr>
              <w:spacing w:after="0" w:line="240" w:lineRule="auto"/>
              <w:rPr>
                <w:rFonts w:cstheme="minorHAnsi"/>
                <w:sz w:val="24"/>
                <w:szCs w:val="24"/>
                <w:lang w:val="en-US"/>
              </w:rPr>
            </w:pPr>
            <w:r>
              <w:rPr>
                <w:rFonts w:cstheme="minorHAnsi"/>
                <w:sz w:val="24"/>
                <w:szCs w:val="24"/>
                <w:lang w:val="en-US"/>
              </w:rPr>
              <w:t>Zelengorska 19/18</w:t>
            </w:r>
          </w:p>
        </w:tc>
      </w:tr>
      <w:tr w:rsidR="00011DAF" w:rsidRPr="00667DDB" w14:paraId="4B20861B" w14:textId="77777777" w:rsidTr="00116849">
        <w:tc>
          <w:tcPr>
            <w:tcW w:w="4788" w:type="dxa"/>
            <w:vAlign w:val="center"/>
          </w:tcPr>
          <w:p w14:paraId="34EFE529" w14:textId="77777777" w:rsidR="00011DAF" w:rsidRPr="00667DDB" w:rsidRDefault="00011DAF" w:rsidP="00116849">
            <w:pPr>
              <w:spacing w:after="0" w:line="240" w:lineRule="auto"/>
              <w:rPr>
                <w:rFonts w:cstheme="minorHAnsi"/>
                <w:b/>
                <w:sz w:val="24"/>
                <w:szCs w:val="24"/>
                <w:lang w:val="en-US"/>
              </w:rPr>
            </w:pPr>
            <w:r w:rsidRPr="00667DDB">
              <w:rPr>
                <w:rFonts w:cstheme="minorHAnsi"/>
                <w:b/>
                <w:sz w:val="24"/>
                <w:szCs w:val="24"/>
                <w:lang w:val="en-US"/>
              </w:rPr>
              <w:t>Postal code</w:t>
            </w:r>
          </w:p>
        </w:tc>
        <w:tc>
          <w:tcPr>
            <w:tcW w:w="5101" w:type="dxa"/>
            <w:vAlign w:val="center"/>
          </w:tcPr>
          <w:p w14:paraId="72373606" w14:textId="77777777" w:rsidR="00011DAF" w:rsidRPr="00667DDB" w:rsidRDefault="00011DAF" w:rsidP="00116849">
            <w:pPr>
              <w:spacing w:after="0" w:line="240" w:lineRule="auto"/>
              <w:rPr>
                <w:rFonts w:cstheme="minorHAnsi"/>
                <w:sz w:val="24"/>
                <w:szCs w:val="24"/>
                <w:lang w:val="en-US"/>
              </w:rPr>
            </w:pPr>
            <w:r>
              <w:rPr>
                <w:rFonts w:cstheme="minorHAnsi"/>
                <w:sz w:val="24"/>
                <w:szCs w:val="24"/>
                <w:lang w:val="en-US"/>
              </w:rPr>
              <w:t>18000</w:t>
            </w:r>
          </w:p>
        </w:tc>
      </w:tr>
      <w:tr w:rsidR="00011DAF" w:rsidRPr="00667DDB" w14:paraId="126A69F6" w14:textId="77777777" w:rsidTr="00116849">
        <w:tc>
          <w:tcPr>
            <w:tcW w:w="4788" w:type="dxa"/>
            <w:vAlign w:val="center"/>
          </w:tcPr>
          <w:p w14:paraId="39C59273" w14:textId="77777777" w:rsidR="00011DAF" w:rsidRPr="00667DDB" w:rsidRDefault="00011DAF" w:rsidP="00116849">
            <w:pPr>
              <w:spacing w:after="0" w:line="240" w:lineRule="auto"/>
              <w:rPr>
                <w:rFonts w:cstheme="minorHAnsi"/>
                <w:b/>
                <w:sz w:val="24"/>
                <w:szCs w:val="24"/>
                <w:lang w:val="en-US"/>
              </w:rPr>
            </w:pPr>
            <w:r w:rsidRPr="00667DDB">
              <w:rPr>
                <w:rFonts w:cstheme="minorHAnsi"/>
                <w:b/>
                <w:sz w:val="24"/>
                <w:szCs w:val="24"/>
                <w:lang w:val="en-US"/>
              </w:rPr>
              <w:t>City</w:t>
            </w:r>
          </w:p>
        </w:tc>
        <w:tc>
          <w:tcPr>
            <w:tcW w:w="5101" w:type="dxa"/>
            <w:vAlign w:val="center"/>
          </w:tcPr>
          <w:p w14:paraId="6B901B0B" w14:textId="77777777" w:rsidR="00011DAF" w:rsidRPr="00667DDB" w:rsidRDefault="00011DAF" w:rsidP="00116849">
            <w:pPr>
              <w:spacing w:after="0" w:line="240" w:lineRule="auto"/>
              <w:rPr>
                <w:rFonts w:cstheme="minorHAnsi"/>
                <w:sz w:val="24"/>
                <w:szCs w:val="24"/>
                <w:lang w:val="en-US"/>
              </w:rPr>
            </w:pPr>
            <w:r>
              <w:rPr>
                <w:rFonts w:cstheme="minorHAnsi"/>
                <w:sz w:val="24"/>
                <w:szCs w:val="24"/>
                <w:lang w:val="en-US"/>
              </w:rPr>
              <w:t>Nis</w:t>
            </w:r>
          </w:p>
        </w:tc>
      </w:tr>
      <w:tr w:rsidR="00011DAF" w:rsidRPr="00667DDB" w14:paraId="5A69C912" w14:textId="77777777" w:rsidTr="00116849">
        <w:tc>
          <w:tcPr>
            <w:tcW w:w="4788" w:type="dxa"/>
            <w:vAlign w:val="center"/>
          </w:tcPr>
          <w:p w14:paraId="176FCAAD" w14:textId="77777777" w:rsidR="00011DAF" w:rsidRPr="00667DDB" w:rsidRDefault="00011DAF" w:rsidP="00116849">
            <w:pPr>
              <w:spacing w:after="0" w:line="240" w:lineRule="auto"/>
              <w:rPr>
                <w:rFonts w:cstheme="minorHAnsi"/>
                <w:b/>
                <w:sz w:val="24"/>
                <w:szCs w:val="24"/>
                <w:lang w:val="en-US"/>
              </w:rPr>
            </w:pPr>
            <w:r w:rsidRPr="00667DDB">
              <w:rPr>
                <w:rFonts w:cstheme="minorHAnsi"/>
                <w:b/>
                <w:sz w:val="24"/>
                <w:szCs w:val="24"/>
                <w:lang w:val="en-US"/>
              </w:rPr>
              <w:t>Country</w:t>
            </w:r>
          </w:p>
        </w:tc>
        <w:tc>
          <w:tcPr>
            <w:tcW w:w="5101" w:type="dxa"/>
            <w:vAlign w:val="center"/>
          </w:tcPr>
          <w:p w14:paraId="36BF0D30" w14:textId="77777777" w:rsidR="00011DAF" w:rsidRPr="00667DDB" w:rsidRDefault="00011DAF" w:rsidP="00116849">
            <w:pPr>
              <w:spacing w:after="0" w:line="240" w:lineRule="auto"/>
              <w:rPr>
                <w:rFonts w:cstheme="minorHAnsi"/>
                <w:sz w:val="24"/>
                <w:szCs w:val="24"/>
                <w:lang w:val="en-US"/>
              </w:rPr>
            </w:pPr>
            <w:r>
              <w:rPr>
                <w:rFonts w:cstheme="minorHAnsi"/>
                <w:sz w:val="24"/>
                <w:szCs w:val="24"/>
                <w:lang w:val="en-US"/>
              </w:rPr>
              <w:t>Serbia</w:t>
            </w:r>
          </w:p>
        </w:tc>
      </w:tr>
      <w:tr w:rsidR="00011DAF" w:rsidRPr="00667DDB" w14:paraId="292E95F7" w14:textId="77777777" w:rsidTr="00116849">
        <w:tc>
          <w:tcPr>
            <w:tcW w:w="4788" w:type="dxa"/>
            <w:vAlign w:val="center"/>
          </w:tcPr>
          <w:p w14:paraId="2753A131" w14:textId="77777777" w:rsidR="00011DAF" w:rsidRPr="00667DDB" w:rsidRDefault="00011DAF" w:rsidP="00116849">
            <w:pPr>
              <w:spacing w:after="0" w:line="240" w:lineRule="auto"/>
              <w:rPr>
                <w:rFonts w:cstheme="minorHAnsi"/>
                <w:b/>
                <w:sz w:val="24"/>
                <w:szCs w:val="24"/>
                <w:lang w:val="en-US"/>
              </w:rPr>
            </w:pPr>
            <w:r w:rsidRPr="00667DDB">
              <w:rPr>
                <w:rFonts w:cstheme="minorHAnsi"/>
                <w:b/>
                <w:sz w:val="24"/>
                <w:szCs w:val="24"/>
                <w:lang w:val="en-US"/>
              </w:rPr>
              <w:t>Region</w:t>
            </w:r>
          </w:p>
        </w:tc>
        <w:tc>
          <w:tcPr>
            <w:tcW w:w="5101" w:type="dxa"/>
            <w:vAlign w:val="center"/>
          </w:tcPr>
          <w:p w14:paraId="4E5B8C9F" w14:textId="77777777" w:rsidR="00011DAF" w:rsidRPr="00667DDB" w:rsidRDefault="00011DAF" w:rsidP="00116849">
            <w:pPr>
              <w:spacing w:after="0" w:line="240" w:lineRule="auto"/>
              <w:rPr>
                <w:rFonts w:cstheme="minorHAnsi"/>
                <w:sz w:val="24"/>
                <w:szCs w:val="24"/>
                <w:lang w:val="en-US"/>
              </w:rPr>
            </w:pPr>
            <w:r>
              <w:rPr>
                <w:rFonts w:cstheme="minorHAnsi"/>
                <w:sz w:val="24"/>
                <w:szCs w:val="24"/>
                <w:lang w:val="en-US"/>
              </w:rPr>
              <w:t>Nis</w:t>
            </w:r>
          </w:p>
        </w:tc>
      </w:tr>
      <w:tr w:rsidR="00011DAF" w:rsidRPr="00667DDB" w14:paraId="41B3ED37" w14:textId="77777777" w:rsidTr="00116849">
        <w:tc>
          <w:tcPr>
            <w:tcW w:w="4788" w:type="dxa"/>
            <w:vAlign w:val="center"/>
          </w:tcPr>
          <w:p w14:paraId="7B3BF546" w14:textId="77777777" w:rsidR="00011DAF" w:rsidRPr="00667DDB" w:rsidRDefault="00011DAF" w:rsidP="00116849">
            <w:pPr>
              <w:spacing w:after="0" w:line="240" w:lineRule="auto"/>
              <w:rPr>
                <w:rFonts w:cstheme="minorHAnsi"/>
                <w:b/>
                <w:sz w:val="24"/>
                <w:szCs w:val="24"/>
                <w:lang w:val="en-US"/>
              </w:rPr>
            </w:pPr>
            <w:r w:rsidRPr="00667DDB">
              <w:rPr>
                <w:rFonts w:cstheme="minorHAnsi"/>
                <w:b/>
                <w:sz w:val="24"/>
                <w:szCs w:val="24"/>
                <w:lang w:val="en-US"/>
              </w:rPr>
              <w:t>Telephone 1</w:t>
            </w:r>
          </w:p>
        </w:tc>
        <w:tc>
          <w:tcPr>
            <w:tcW w:w="5101" w:type="dxa"/>
            <w:vAlign w:val="center"/>
          </w:tcPr>
          <w:p w14:paraId="463D88BF" w14:textId="77777777" w:rsidR="00011DAF" w:rsidRPr="00667DDB" w:rsidRDefault="00011DAF" w:rsidP="00116849">
            <w:pPr>
              <w:spacing w:after="0" w:line="240" w:lineRule="auto"/>
              <w:rPr>
                <w:rFonts w:cstheme="minorHAnsi"/>
                <w:sz w:val="24"/>
                <w:szCs w:val="24"/>
                <w:lang w:val="en-US"/>
              </w:rPr>
            </w:pPr>
            <w:r>
              <w:rPr>
                <w:rFonts w:cstheme="minorHAnsi"/>
                <w:sz w:val="24"/>
                <w:szCs w:val="24"/>
                <w:lang w:val="en-US"/>
              </w:rPr>
              <w:t>+381 60 42 88 200</w:t>
            </w:r>
          </w:p>
        </w:tc>
      </w:tr>
      <w:tr w:rsidR="00011DAF" w:rsidRPr="00667DDB" w14:paraId="1126122E" w14:textId="77777777" w:rsidTr="00116849">
        <w:tc>
          <w:tcPr>
            <w:tcW w:w="4788" w:type="dxa"/>
            <w:vAlign w:val="center"/>
          </w:tcPr>
          <w:p w14:paraId="2EA02B0D" w14:textId="77777777" w:rsidR="00011DAF" w:rsidRPr="00667DDB" w:rsidRDefault="00011DAF" w:rsidP="00116849">
            <w:pPr>
              <w:spacing w:after="0" w:line="240" w:lineRule="auto"/>
              <w:rPr>
                <w:rFonts w:cstheme="minorHAnsi"/>
                <w:b/>
                <w:sz w:val="24"/>
                <w:szCs w:val="24"/>
                <w:lang w:val="en-US"/>
              </w:rPr>
            </w:pPr>
            <w:r w:rsidRPr="00667DDB">
              <w:rPr>
                <w:rFonts w:cstheme="minorHAnsi"/>
                <w:b/>
                <w:sz w:val="24"/>
                <w:szCs w:val="24"/>
                <w:lang w:val="en-US"/>
              </w:rPr>
              <w:t>Fax</w:t>
            </w:r>
          </w:p>
        </w:tc>
        <w:tc>
          <w:tcPr>
            <w:tcW w:w="5101" w:type="dxa"/>
            <w:vAlign w:val="center"/>
          </w:tcPr>
          <w:p w14:paraId="51A063EB" w14:textId="77777777" w:rsidR="00011DAF" w:rsidRPr="00667DDB" w:rsidRDefault="00011DAF" w:rsidP="00116849">
            <w:pPr>
              <w:spacing w:after="0" w:line="240" w:lineRule="auto"/>
              <w:rPr>
                <w:rFonts w:cstheme="minorHAnsi"/>
                <w:sz w:val="24"/>
                <w:szCs w:val="24"/>
                <w:lang w:val="en-US"/>
              </w:rPr>
            </w:pPr>
            <w:r>
              <w:rPr>
                <w:rFonts w:cstheme="minorHAnsi"/>
                <w:sz w:val="24"/>
                <w:szCs w:val="24"/>
                <w:lang w:val="en-US"/>
              </w:rPr>
              <w:t>+381 60 42 88 200</w:t>
            </w:r>
          </w:p>
        </w:tc>
      </w:tr>
      <w:tr w:rsidR="00011DAF" w:rsidRPr="00667DDB" w14:paraId="1104609B" w14:textId="77777777" w:rsidTr="00116849">
        <w:tc>
          <w:tcPr>
            <w:tcW w:w="4788" w:type="dxa"/>
            <w:vAlign w:val="center"/>
          </w:tcPr>
          <w:p w14:paraId="7C942016" w14:textId="77777777" w:rsidR="00011DAF" w:rsidRPr="00667DDB" w:rsidRDefault="00011DAF" w:rsidP="00116849">
            <w:pPr>
              <w:spacing w:after="0" w:line="240" w:lineRule="auto"/>
              <w:rPr>
                <w:rFonts w:cstheme="minorHAnsi"/>
                <w:b/>
                <w:sz w:val="24"/>
                <w:szCs w:val="24"/>
                <w:lang w:val="en-US"/>
              </w:rPr>
            </w:pPr>
            <w:r w:rsidRPr="00667DDB">
              <w:rPr>
                <w:rFonts w:cstheme="minorHAnsi"/>
                <w:b/>
                <w:sz w:val="24"/>
                <w:szCs w:val="24"/>
                <w:lang w:val="en-US"/>
              </w:rPr>
              <w:t>E-mail</w:t>
            </w:r>
          </w:p>
        </w:tc>
        <w:tc>
          <w:tcPr>
            <w:tcW w:w="5101" w:type="dxa"/>
            <w:vAlign w:val="center"/>
          </w:tcPr>
          <w:p w14:paraId="599FE0BB" w14:textId="3016ECF9" w:rsidR="00011DAF" w:rsidRDefault="003D5941" w:rsidP="00116849">
            <w:pPr>
              <w:spacing w:after="0" w:line="240" w:lineRule="auto"/>
              <w:rPr>
                <w:rFonts w:cstheme="minorHAnsi"/>
                <w:sz w:val="24"/>
                <w:szCs w:val="24"/>
                <w:lang w:val="en-US"/>
              </w:rPr>
            </w:pPr>
            <w:hyperlink r:id="rId5" w:history="1">
              <w:r w:rsidR="00011DAF" w:rsidRPr="00BD52AC">
                <w:rPr>
                  <w:rStyle w:val="Hyperlink"/>
                  <w:rFonts w:cstheme="minorHAnsi"/>
                  <w:sz w:val="24"/>
                  <w:szCs w:val="24"/>
                  <w:lang w:val="en-US"/>
                </w:rPr>
                <w:t>eu4a.serbia@gmail.com</w:t>
              </w:r>
            </w:hyperlink>
            <w:r w:rsidR="00011DAF">
              <w:rPr>
                <w:rFonts w:cstheme="minorHAnsi"/>
                <w:sz w:val="24"/>
                <w:szCs w:val="24"/>
                <w:lang w:val="en-US"/>
              </w:rPr>
              <w:t xml:space="preserve"> </w:t>
            </w:r>
          </w:p>
          <w:p w14:paraId="657D3FC5" w14:textId="4E258E4A" w:rsidR="00011DAF" w:rsidRPr="00667DDB" w:rsidRDefault="003D5941" w:rsidP="00116849">
            <w:pPr>
              <w:spacing w:after="0" w:line="240" w:lineRule="auto"/>
              <w:rPr>
                <w:rFonts w:cstheme="minorHAnsi"/>
                <w:sz w:val="24"/>
                <w:szCs w:val="24"/>
                <w:lang w:val="en-US"/>
              </w:rPr>
            </w:pPr>
            <w:hyperlink r:id="rId6" w:history="1">
              <w:r w:rsidR="00011DAF" w:rsidRPr="00BD52AC">
                <w:rPr>
                  <w:rStyle w:val="Hyperlink"/>
                  <w:rFonts w:cstheme="minorHAnsi"/>
                  <w:sz w:val="24"/>
                  <w:szCs w:val="24"/>
                  <w:lang w:val="en-US"/>
                </w:rPr>
                <w:t>milospavlovic070@gmail.com</w:t>
              </w:r>
            </w:hyperlink>
            <w:r w:rsidR="00011DAF">
              <w:rPr>
                <w:rFonts w:cstheme="minorHAnsi"/>
                <w:sz w:val="24"/>
                <w:szCs w:val="24"/>
                <w:lang w:val="en-US"/>
              </w:rPr>
              <w:t xml:space="preserve"> </w:t>
            </w:r>
          </w:p>
        </w:tc>
      </w:tr>
      <w:tr w:rsidR="00011DAF" w:rsidRPr="00667DDB" w14:paraId="4BFE0959" w14:textId="77777777" w:rsidTr="00116849">
        <w:tc>
          <w:tcPr>
            <w:tcW w:w="4788" w:type="dxa"/>
            <w:vAlign w:val="center"/>
          </w:tcPr>
          <w:p w14:paraId="6FFACD55" w14:textId="77777777" w:rsidR="00011DAF" w:rsidRPr="00667DDB" w:rsidRDefault="00011DAF" w:rsidP="00116849">
            <w:pPr>
              <w:spacing w:after="0" w:line="240" w:lineRule="auto"/>
              <w:rPr>
                <w:rFonts w:cstheme="minorHAnsi"/>
                <w:b/>
                <w:sz w:val="24"/>
                <w:szCs w:val="24"/>
                <w:lang w:val="en-US"/>
              </w:rPr>
            </w:pPr>
            <w:r w:rsidRPr="00667DDB">
              <w:rPr>
                <w:rFonts w:cstheme="minorHAnsi"/>
                <w:b/>
                <w:sz w:val="24"/>
                <w:szCs w:val="24"/>
                <w:lang w:val="en-US"/>
              </w:rPr>
              <w:t>Website</w:t>
            </w:r>
          </w:p>
        </w:tc>
        <w:tc>
          <w:tcPr>
            <w:tcW w:w="5101" w:type="dxa"/>
            <w:vAlign w:val="center"/>
          </w:tcPr>
          <w:p w14:paraId="03A42A79" w14:textId="26E2FAB0" w:rsidR="00011DAF" w:rsidRPr="00667DDB" w:rsidRDefault="003D5941" w:rsidP="00116849">
            <w:pPr>
              <w:spacing w:after="0" w:line="240" w:lineRule="auto"/>
              <w:rPr>
                <w:rFonts w:cstheme="minorHAnsi"/>
                <w:sz w:val="24"/>
                <w:szCs w:val="24"/>
                <w:lang w:val="en-US"/>
              </w:rPr>
            </w:pPr>
            <w:hyperlink r:id="rId7" w:history="1">
              <w:r w:rsidR="00011DAF" w:rsidRPr="00BD52AC">
                <w:rPr>
                  <w:rStyle w:val="Hyperlink"/>
                  <w:rFonts w:cstheme="minorHAnsi"/>
                  <w:sz w:val="24"/>
                  <w:szCs w:val="24"/>
                  <w:lang w:val="en-US"/>
                </w:rPr>
                <w:t>www.eu4all.rs</w:t>
              </w:r>
            </w:hyperlink>
            <w:r w:rsidR="00011DAF">
              <w:rPr>
                <w:rFonts w:cstheme="minorHAnsi"/>
                <w:sz w:val="24"/>
                <w:szCs w:val="24"/>
                <w:lang w:val="en-US"/>
              </w:rPr>
              <w:t xml:space="preserve"> </w:t>
            </w:r>
          </w:p>
        </w:tc>
      </w:tr>
    </w:tbl>
    <w:p w14:paraId="2C4D0594" w14:textId="77777777" w:rsidR="00D071F6" w:rsidRPr="00D071F6" w:rsidRDefault="00D071F6" w:rsidP="00D071F6">
      <w:pPr>
        <w:rPr>
          <w:lang w:val="en-GB"/>
        </w:rPr>
      </w:pPr>
      <w:r w:rsidRPr="00D071F6">
        <w:rPr>
          <w:lang w:val="en-GB"/>
        </w:rPr>
        <w:t> </w:t>
      </w:r>
    </w:p>
    <w:tbl>
      <w:tblPr>
        <w:tblW w:w="9865" w:type="dxa"/>
        <w:tblCellMar>
          <w:top w:w="55" w:type="dxa"/>
          <w:left w:w="55" w:type="dxa"/>
          <w:bottom w:w="55" w:type="dxa"/>
          <w:right w:w="55" w:type="dxa"/>
        </w:tblCellMar>
        <w:tblLook w:val="0000" w:firstRow="0" w:lastRow="0" w:firstColumn="0" w:lastColumn="0" w:noHBand="0" w:noVBand="0"/>
      </w:tblPr>
      <w:tblGrid>
        <w:gridCol w:w="3655"/>
        <w:gridCol w:w="6210"/>
      </w:tblGrid>
      <w:tr w:rsidR="00011DAF" w:rsidRPr="00667DDB" w14:paraId="733D893B" w14:textId="77777777" w:rsidTr="00116849">
        <w:tc>
          <w:tcPr>
            <w:tcW w:w="3655" w:type="dxa"/>
            <w:tcBorders>
              <w:top w:val="single" w:sz="1" w:space="0" w:color="000000"/>
              <w:left w:val="single" w:sz="1" w:space="0" w:color="000000"/>
              <w:bottom w:val="single" w:sz="1" w:space="0" w:color="000000"/>
            </w:tcBorders>
            <w:shd w:val="clear" w:color="auto" w:fill="CCCCCC"/>
          </w:tcPr>
          <w:p w14:paraId="569B57DF" w14:textId="77777777" w:rsidR="00011DAF" w:rsidRPr="00667DDB" w:rsidRDefault="00011DAF" w:rsidP="00116849">
            <w:pPr>
              <w:snapToGrid w:val="0"/>
              <w:spacing w:after="0" w:line="240" w:lineRule="auto"/>
              <w:ind w:left="45" w:right="2" w:hanging="29"/>
              <w:rPr>
                <w:rFonts w:cstheme="minorHAnsi"/>
                <w:b/>
                <w:bCs/>
                <w:sz w:val="24"/>
                <w:szCs w:val="24"/>
                <w:lang w:val="en-US"/>
              </w:rPr>
            </w:pPr>
            <w:r w:rsidRPr="00667DDB">
              <w:rPr>
                <w:rFonts w:cstheme="minorHAnsi"/>
                <w:b/>
                <w:bCs/>
                <w:sz w:val="24"/>
                <w:szCs w:val="24"/>
                <w:lang w:val="en-US"/>
              </w:rPr>
              <w:t>LEGAL REPRESENTATIVE</w:t>
            </w:r>
          </w:p>
        </w:tc>
        <w:tc>
          <w:tcPr>
            <w:tcW w:w="6210" w:type="dxa"/>
            <w:tcBorders>
              <w:top w:val="single" w:sz="1" w:space="0" w:color="000000"/>
              <w:left w:val="single" w:sz="1" w:space="0" w:color="000000"/>
              <w:bottom w:val="single" w:sz="1" w:space="0" w:color="000000"/>
              <w:right w:val="single" w:sz="1" w:space="0" w:color="000000"/>
            </w:tcBorders>
            <w:shd w:val="clear" w:color="auto" w:fill="CCCCCC"/>
          </w:tcPr>
          <w:p w14:paraId="2086ECF7" w14:textId="77777777" w:rsidR="00011DAF" w:rsidRPr="00667DDB" w:rsidRDefault="00011DAF" w:rsidP="00116849">
            <w:pPr>
              <w:pStyle w:val="Contenidodelatabla"/>
              <w:snapToGrid w:val="0"/>
              <w:rPr>
                <w:rFonts w:asciiTheme="minorHAnsi" w:hAnsiTheme="minorHAnsi" w:cstheme="minorHAnsi"/>
                <w:lang w:val="en-US"/>
              </w:rPr>
            </w:pPr>
          </w:p>
        </w:tc>
      </w:tr>
      <w:tr w:rsidR="00011DAF" w:rsidRPr="00667DDB" w14:paraId="52B4FF3F" w14:textId="77777777" w:rsidTr="00116849">
        <w:tc>
          <w:tcPr>
            <w:tcW w:w="3655" w:type="dxa"/>
            <w:tcBorders>
              <w:left w:val="single" w:sz="1" w:space="0" w:color="000000"/>
              <w:bottom w:val="single" w:sz="1" w:space="0" w:color="000000"/>
            </w:tcBorders>
            <w:shd w:val="clear" w:color="auto" w:fill="auto"/>
          </w:tcPr>
          <w:p w14:paraId="1AC6A3E8" w14:textId="77777777" w:rsidR="00011DAF" w:rsidRPr="00667DDB" w:rsidRDefault="00011DAF" w:rsidP="00116849">
            <w:pPr>
              <w:snapToGrid w:val="0"/>
              <w:spacing w:after="0" w:line="240" w:lineRule="auto"/>
              <w:ind w:left="45" w:right="2" w:hanging="29"/>
              <w:rPr>
                <w:rFonts w:cstheme="minorHAnsi"/>
                <w:sz w:val="24"/>
                <w:szCs w:val="24"/>
                <w:lang w:val="en-US"/>
              </w:rPr>
            </w:pPr>
            <w:r w:rsidRPr="00667DDB">
              <w:rPr>
                <w:rFonts w:cstheme="minorHAnsi"/>
                <w:sz w:val="24"/>
                <w:szCs w:val="24"/>
                <w:lang w:val="en-US"/>
              </w:rPr>
              <w:t xml:space="preserve">Title </w:t>
            </w:r>
          </w:p>
        </w:tc>
        <w:tc>
          <w:tcPr>
            <w:tcW w:w="6210" w:type="dxa"/>
            <w:tcBorders>
              <w:left w:val="single" w:sz="1" w:space="0" w:color="000000"/>
              <w:bottom w:val="single" w:sz="1" w:space="0" w:color="000000"/>
              <w:right w:val="single" w:sz="1" w:space="0" w:color="000000"/>
            </w:tcBorders>
            <w:shd w:val="clear" w:color="auto" w:fill="auto"/>
          </w:tcPr>
          <w:p w14:paraId="518ABE57" w14:textId="77777777" w:rsidR="00011DAF" w:rsidRPr="00667DDB" w:rsidRDefault="00011DAF" w:rsidP="00116849">
            <w:pPr>
              <w:pStyle w:val="Contenidodelatabla"/>
              <w:snapToGrid w:val="0"/>
              <w:rPr>
                <w:rFonts w:asciiTheme="minorHAnsi" w:hAnsiTheme="minorHAnsi" w:cstheme="minorHAnsi"/>
                <w:lang w:val="en-US"/>
              </w:rPr>
            </w:pPr>
            <w:r w:rsidRPr="00667DDB">
              <w:rPr>
                <w:rFonts w:asciiTheme="minorHAnsi" w:hAnsiTheme="minorHAnsi" w:cstheme="minorHAnsi"/>
                <w:lang w:val="en-US"/>
              </w:rPr>
              <w:t>Prof.</w:t>
            </w:r>
          </w:p>
        </w:tc>
      </w:tr>
      <w:tr w:rsidR="00011DAF" w:rsidRPr="00667DDB" w14:paraId="4ACC05D5" w14:textId="77777777" w:rsidTr="00116849">
        <w:tc>
          <w:tcPr>
            <w:tcW w:w="3655" w:type="dxa"/>
            <w:tcBorders>
              <w:left w:val="single" w:sz="1" w:space="0" w:color="000000"/>
              <w:bottom w:val="single" w:sz="1" w:space="0" w:color="000000"/>
            </w:tcBorders>
            <w:shd w:val="clear" w:color="auto" w:fill="auto"/>
          </w:tcPr>
          <w:p w14:paraId="04B10675" w14:textId="77777777" w:rsidR="00011DAF" w:rsidRPr="00667DDB" w:rsidRDefault="00011DAF" w:rsidP="00116849">
            <w:pPr>
              <w:snapToGrid w:val="0"/>
              <w:spacing w:after="0" w:line="240" w:lineRule="auto"/>
              <w:ind w:left="45" w:right="2" w:hanging="29"/>
              <w:rPr>
                <w:rFonts w:cstheme="minorHAnsi"/>
                <w:sz w:val="24"/>
                <w:szCs w:val="24"/>
                <w:lang w:val="en-US"/>
              </w:rPr>
            </w:pPr>
            <w:r w:rsidRPr="00667DDB">
              <w:rPr>
                <w:rFonts w:cstheme="minorHAnsi"/>
                <w:sz w:val="24"/>
                <w:szCs w:val="24"/>
                <w:lang w:val="en-US"/>
              </w:rPr>
              <w:t xml:space="preserve">Gender  </w:t>
            </w:r>
          </w:p>
        </w:tc>
        <w:tc>
          <w:tcPr>
            <w:tcW w:w="6210" w:type="dxa"/>
            <w:tcBorders>
              <w:left w:val="single" w:sz="1" w:space="0" w:color="000000"/>
              <w:bottom w:val="single" w:sz="1" w:space="0" w:color="000000"/>
              <w:right w:val="single" w:sz="1" w:space="0" w:color="000000"/>
            </w:tcBorders>
            <w:shd w:val="clear" w:color="auto" w:fill="auto"/>
          </w:tcPr>
          <w:p w14:paraId="16515F91" w14:textId="77777777" w:rsidR="00011DAF" w:rsidRPr="00667DDB" w:rsidRDefault="00011DAF" w:rsidP="00116849">
            <w:pPr>
              <w:snapToGrid w:val="0"/>
              <w:spacing w:after="0" w:line="240" w:lineRule="auto"/>
              <w:ind w:left="45" w:right="2" w:hanging="29"/>
              <w:rPr>
                <w:rFonts w:cstheme="minorHAnsi"/>
                <w:sz w:val="24"/>
                <w:szCs w:val="24"/>
                <w:lang w:val="en-US"/>
              </w:rPr>
            </w:pPr>
            <w:r>
              <w:rPr>
                <w:rFonts w:cstheme="minorHAnsi"/>
                <w:sz w:val="24"/>
                <w:szCs w:val="24"/>
                <w:lang w:val="en-US"/>
              </w:rPr>
              <w:t>Male</w:t>
            </w:r>
          </w:p>
        </w:tc>
      </w:tr>
      <w:tr w:rsidR="00011DAF" w:rsidRPr="00667DDB" w14:paraId="45FAE153" w14:textId="77777777" w:rsidTr="00116849">
        <w:tc>
          <w:tcPr>
            <w:tcW w:w="3655" w:type="dxa"/>
            <w:tcBorders>
              <w:left w:val="single" w:sz="1" w:space="0" w:color="000000"/>
              <w:bottom w:val="single" w:sz="1" w:space="0" w:color="000000"/>
            </w:tcBorders>
            <w:shd w:val="clear" w:color="auto" w:fill="auto"/>
          </w:tcPr>
          <w:p w14:paraId="10089326" w14:textId="77777777" w:rsidR="00011DAF" w:rsidRPr="00667DDB" w:rsidRDefault="00011DAF" w:rsidP="00116849">
            <w:pPr>
              <w:snapToGrid w:val="0"/>
              <w:spacing w:after="0" w:line="240" w:lineRule="auto"/>
              <w:ind w:left="45" w:right="2" w:hanging="29"/>
              <w:rPr>
                <w:rFonts w:cstheme="minorHAnsi"/>
                <w:sz w:val="24"/>
                <w:szCs w:val="24"/>
                <w:lang w:val="en-US"/>
              </w:rPr>
            </w:pPr>
            <w:r w:rsidRPr="00667DDB">
              <w:rPr>
                <w:rFonts w:cstheme="minorHAnsi"/>
                <w:sz w:val="24"/>
                <w:szCs w:val="24"/>
                <w:lang w:val="en-US"/>
              </w:rPr>
              <w:t>First name</w:t>
            </w:r>
          </w:p>
        </w:tc>
        <w:tc>
          <w:tcPr>
            <w:tcW w:w="6210" w:type="dxa"/>
            <w:tcBorders>
              <w:left w:val="single" w:sz="1" w:space="0" w:color="000000"/>
              <w:bottom w:val="single" w:sz="1" w:space="0" w:color="000000"/>
              <w:right w:val="single" w:sz="1" w:space="0" w:color="000000"/>
            </w:tcBorders>
            <w:shd w:val="clear" w:color="auto" w:fill="auto"/>
          </w:tcPr>
          <w:p w14:paraId="3401D952" w14:textId="77777777" w:rsidR="00011DAF" w:rsidRPr="00AE0C85" w:rsidRDefault="00011DAF" w:rsidP="00116849">
            <w:pPr>
              <w:snapToGrid w:val="0"/>
              <w:spacing w:after="0" w:line="240" w:lineRule="auto"/>
              <w:ind w:left="45" w:right="2" w:hanging="29"/>
              <w:rPr>
                <w:rFonts w:cstheme="minorHAnsi"/>
                <w:sz w:val="24"/>
                <w:szCs w:val="24"/>
                <w:lang w:val="en-US"/>
              </w:rPr>
            </w:pPr>
            <w:r>
              <w:rPr>
                <w:rFonts w:cstheme="minorHAnsi"/>
                <w:sz w:val="24"/>
                <w:szCs w:val="24"/>
                <w:lang w:val="en-US"/>
              </w:rPr>
              <w:t>Milos</w:t>
            </w:r>
          </w:p>
        </w:tc>
      </w:tr>
      <w:tr w:rsidR="00011DAF" w:rsidRPr="00667DDB" w14:paraId="3D4F6FAF" w14:textId="77777777" w:rsidTr="00116849">
        <w:tc>
          <w:tcPr>
            <w:tcW w:w="3655" w:type="dxa"/>
            <w:tcBorders>
              <w:left w:val="single" w:sz="1" w:space="0" w:color="000000"/>
              <w:bottom w:val="single" w:sz="1" w:space="0" w:color="000000"/>
            </w:tcBorders>
            <w:shd w:val="clear" w:color="auto" w:fill="auto"/>
          </w:tcPr>
          <w:p w14:paraId="44A31261" w14:textId="77777777" w:rsidR="00011DAF" w:rsidRPr="00667DDB" w:rsidRDefault="00011DAF" w:rsidP="00116849">
            <w:pPr>
              <w:snapToGrid w:val="0"/>
              <w:spacing w:after="0" w:line="240" w:lineRule="auto"/>
              <w:ind w:left="45" w:right="2" w:hanging="29"/>
              <w:rPr>
                <w:rFonts w:cstheme="minorHAnsi"/>
                <w:sz w:val="24"/>
                <w:szCs w:val="24"/>
                <w:lang w:val="en-US"/>
              </w:rPr>
            </w:pPr>
            <w:r w:rsidRPr="00667DDB">
              <w:rPr>
                <w:rFonts w:cstheme="minorHAnsi"/>
                <w:sz w:val="24"/>
                <w:szCs w:val="24"/>
                <w:lang w:val="en-US"/>
              </w:rPr>
              <w:t>Family name</w:t>
            </w:r>
          </w:p>
        </w:tc>
        <w:tc>
          <w:tcPr>
            <w:tcW w:w="6210" w:type="dxa"/>
            <w:tcBorders>
              <w:left w:val="single" w:sz="1" w:space="0" w:color="000000"/>
              <w:bottom w:val="single" w:sz="1" w:space="0" w:color="000000"/>
              <w:right w:val="single" w:sz="1" w:space="0" w:color="000000"/>
            </w:tcBorders>
            <w:shd w:val="clear" w:color="auto" w:fill="auto"/>
          </w:tcPr>
          <w:p w14:paraId="3F04FC4A" w14:textId="77777777" w:rsidR="00011DAF" w:rsidRPr="00667DDB" w:rsidRDefault="00011DAF" w:rsidP="00116849">
            <w:pPr>
              <w:snapToGrid w:val="0"/>
              <w:spacing w:after="0" w:line="240" w:lineRule="auto"/>
              <w:ind w:left="45" w:right="2" w:hanging="29"/>
              <w:rPr>
                <w:rFonts w:cstheme="minorHAnsi"/>
                <w:sz w:val="24"/>
                <w:szCs w:val="24"/>
                <w:lang w:val="en-US"/>
              </w:rPr>
            </w:pPr>
            <w:r>
              <w:rPr>
                <w:rFonts w:cstheme="minorHAnsi"/>
                <w:sz w:val="24"/>
                <w:szCs w:val="24"/>
                <w:lang w:val="en-US"/>
              </w:rPr>
              <w:t>Pavlovic</w:t>
            </w:r>
          </w:p>
        </w:tc>
      </w:tr>
      <w:tr w:rsidR="00011DAF" w:rsidRPr="00667DDB" w14:paraId="5CC7AFEE" w14:textId="77777777" w:rsidTr="00116849">
        <w:tc>
          <w:tcPr>
            <w:tcW w:w="3655" w:type="dxa"/>
            <w:tcBorders>
              <w:left w:val="single" w:sz="1" w:space="0" w:color="000000"/>
              <w:bottom w:val="single" w:sz="1" w:space="0" w:color="000000"/>
            </w:tcBorders>
            <w:shd w:val="clear" w:color="auto" w:fill="auto"/>
          </w:tcPr>
          <w:p w14:paraId="2B7C6D62" w14:textId="77777777" w:rsidR="00011DAF" w:rsidRPr="00667DDB" w:rsidRDefault="00011DAF" w:rsidP="00116849">
            <w:pPr>
              <w:snapToGrid w:val="0"/>
              <w:spacing w:after="0" w:line="240" w:lineRule="auto"/>
              <w:ind w:left="45" w:right="2" w:hanging="29"/>
              <w:rPr>
                <w:rFonts w:cstheme="minorHAnsi"/>
                <w:sz w:val="24"/>
                <w:szCs w:val="24"/>
                <w:lang w:val="en-US"/>
              </w:rPr>
            </w:pPr>
            <w:r w:rsidRPr="00667DDB">
              <w:rPr>
                <w:rFonts w:cstheme="minorHAnsi"/>
                <w:sz w:val="24"/>
                <w:szCs w:val="24"/>
                <w:lang w:val="en-US"/>
              </w:rPr>
              <w:t>Position</w:t>
            </w:r>
          </w:p>
        </w:tc>
        <w:tc>
          <w:tcPr>
            <w:tcW w:w="6210" w:type="dxa"/>
            <w:tcBorders>
              <w:left w:val="single" w:sz="1" w:space="0" w:color="000000"/>
              <w:bottom w:val="single" w:sz="1" w:space="0" w:color="000000"/>
              <w:right w:val="single" w:sz="1" w:space="0" w:color="000000"/>
            </w:tcBorders>
            <w:shd w:val="clear" w:color="auto" w:fill="auto"/>
          </w:tcPr>
          <w:p w14:paraId="5F7D1627" w14:textId="77777777" w:rsidR="00011DAF" w:rsidRPr="00667DDB" w:rsidRDefault="00011DAF" w:rsidP="00116849">
            <w:pPr>
              <w:spacing w:after="0" w:line="240" w:lineRule="auto"/>
              <w:rPr>
                <w:rFonts w:cstheme="minorHAnsi"/>
                <w:sz w:val="24"/>
                <w:szCs w:val="24"/>
                <w:lang w:val="en-US"/>
              </w:rPr>
            </w:pPr>
            <w:r>
              <w:rPr>
                <w:rFonts w:cstheme="minorHAnsi"/>
                <w:sz w:val="24"/>
                <w:szCs w:val="24"/>
                <w:lang w:val="en-US"/>
              </w:rPr>
              <w:t>Legal representative</w:t>
            </w:r>
          </w:p>
        </w:tc>
      </w:tr>
      <w:tr w:rsidR="00011DAF" w:rsidRPr="00667DDB" w14:paraId="4DEEEB70" w14:textId="77777777" w:rsidTr="00116849">
        <w:tc>
          <w:tcPr>
            <w:tcW w:w="3655" w:type="dxa"/>
            <w:tcBorders>
              <w:left w:val="single" w:sz="1" w:space="0" w:color="000000"/>
              <w:bottom w:val="single" w:sz="1" w:space="0" w:color="000000"/>
            </w:tcBorders>
            <w:shd w:val="clear" w:color="auto" w:fill="auto"/>
          </w:tcPr>
          <w:p w14:paraId="73B52E86" w14:textId="77777777" w:rsidR="00011DAF" w:rsidRPr="00667DDB" w:rsidRDefault="00011DAF" w:rsidP="00116849">
            <w:pPr>
              <w:snapToGrid w:val="0"/>
              <w:spacing w:after="0" w:line="240" w:lineRule="auto"/>
              <w:ind w:left="45" w:right="2" w:hanging="29"/>
              <w:rPr>
                <w:rFonts w:cstheme="minorHAnsi"/>
                <w:sz w:val="24"/>
                <w:szCs w:val="24"/>
                <w:lang w:val="en-US"/>
              </w:rPr>
            </w:pPr>
            <w:r w:rsidRPr="00667DDB">
              <w:rPr>
                <w:rFonts w:cstheme="minorHAnsi"/>
                <w:sz w:val="24"/>
                <w:szCs w:val="24"/>
                <w:lang w:val="en-US"/>
              </w:rPr>
              <w:t>Email</w:t>
            </w:r>
          </w:p>
        </w:tc>
        <w:tc>
          <w:tcPr>
            <w:tcW w:w="6210" w:type="dxa"/>
            <w:tcBorders>
              <w:left w:val="single" w:sz="1" w:space="0" w:color="000000"/>
              <w:bottom w:val="single" w:sz="1" w:space="0" w:color="000000"/>
              <w:right w:val="single" w:sz="1" w:space="0" w:color="000000"/>
            </w:tcBorders>
            <w:shd w:val="clear" w:color="auto" w:fill="auto"/>
          </w:tcPr>
          <w:p w14:paraId="08C6CE8F" w14:textId="77777777" w:rsidR="00011DAF" w:rsidRPr="00494EBC" w:rsidRDefault="00011DAF" w:rsidP="00116849">
            <w:pPr>
              <w:snapToGrid w:val="0"/>
              <w:spacing w:after="0" w:line="240" w:lineRule="auto"/>
              <w:ind w:left="45" w:right="2" w:hanging="29"/>
              <w:rPr>
                <w:rFonts w:cstheme="minorHAnsi"/>
                <w:sz w:val="24"/>
                <w:szCs w:val="24"/>
                <w:lang w:val="en-US"/>
              </w:rPr>
            </w:pPr>
            <w:r>
              <w:rPr>
                <w:rFonts w:cstheme="minorHAnsi"/>
                <w:sz w:val="24"/>
                <w:szCs w:val="24"/>
                <w:lang w:val="en-US"/>
              </w:rPr>
              <w:t>milospavlovic070@gmail.com</w:t>
            </w:r>
          </w:p>
        </w:tc>
      </w:tr>
      <w:tr w:rsidR="00011DAF" w:rsidRPr="00667DDB" w14:paraId="084A184A" w14:textId="77777777" w:rsidTr="00116849">
        <w:tc>
          <w:tcPr>
            <w:tcW w:w="3655" w:type="dxa"/>
            <w:tcBorders>
              <w:left w:val="single" w:sz="1" w:space="0" w:color="000000"/>
              <w:bottom w:val="single" w:sz="1" w:space="0" w:color="000000"/>
            </w:tcBorders>
            <w:shd w:val="clear" w:color="auto" w:fill="auto"/>
          </w:tcPr>
          <w:p w14:paraId="61CAF6F6" w14:textId="77777777" w:rsidR="00011DAF" w:rsidRPr="00667DDB" w:rsidRDefault="00011DAF" w:rsidP="00116849">
            <w:pPr>
              <w:snapToGrid w:val="0"/>
              <w:spacing w:after="0" w:line="240" w:lineRule="auto"/>
              <w:ind w:left="45" w:right="2" w:hanging="29"/>
              <w:rPr>
                <w:rFonts w:cstheme="minorHAnsi"/>
                <w:sz w:val="24"/>
                <w:szCs w:val="24"/>
                <w:lang w:val="en-US"/>
              </w:rPr>
            </w:pPr>
            <w:r w:rsidRPr="00667DDB">
              <w:rPr>
                <w:rFonts w:cstheme="minorHAnsi"/>
                <w:sz w:val="24"/>
                <w:szCs w:val="24"/>
                <w:lang w:val="en-US"/>
              </w:rPr>
              <w:t>Telephone 1</w:t>
            </w:r>
          </w:p>
        </w:tc>
        <w:tc>
          <w:tcPr>
            <w:tcW w:w="6210" w:type="dxa"/>
            <w:tcBorders>
              <w:left w:val="single" w:sz="1" w:space="0" w:color="000000"/>
              <w:bottom w:val="single" w:sz="1" w:space="0" w:color="000000"/>
              <w:right w:val="single" w:sz="1" w:space="0" w:color="000000"/>
            </w:tcBorders>
            <w:shd w:val="clear" w:color="auto" w:fill="auto"/>
          </w:tcPr>
          <w:p w14:paraId="42711BF3" w14:textId="77777777" w:rsidR="00011DAF" w:rsidRPr="00667DDB" w:rsidRDefault="00011DAF" w:rsidP="00116849">
            <w:pPr>
              <w:snapToGrid w:val="0"/>
              <w:spacing w:after="0" w:line="240" w:lineRule="auto"/>
              <w:ind w:left="45" w:right="2" w:hanging="29"/>
              <w:rPr>
                <w:rFonts w:cstheme="minorHAnsi"/>
                <w:sz w:val="24"/>
                <w:szCs w:val="24"/>
                <w:lang w:val="en-US"/>
              </w:rPr>
            </w:pPr>
            <w:r>
              <w:rPr>
                <w:rFonts w:cstheme="minorHAnsi"/>
                <w:sz w:val="24"/>
                <w:szCs w:val="24"/>
                <w:lang w:val="en-US"/>
              </w:rPr>
              <w:t>+381 60 42 88 200</w:t>
            </w:r>
          </w:p>
        </w:tc>
      </w:tr>
      <w:tr w:rsidR="00011DAF" w:rsidRPr="00667DDB" w14:paraId="6BDAA92D" w14:textId="77777777" w:rsidTr="00116849">
        <w:tc>
          <w:tcPr>
            <w:tcW w:w="3655" w:type="dxa"/>
            <w:tcBorders>
              <w:top w:val="single" w:sz="1" w:space="0" w:color="000000"/>
              <w:left w:val="single" w:sz="1" w:space="0" w:color="000000"/>
              <w:bottom w:val="single" w:sz="1" w:space="0" w:color="000000"/>
            </w:tcBorders>
            <w:shd w:val="clear" w:color="auto" w:fill="CCCCCC"/>
          </w:tcPr>
          <w:p w14:paraId="1D928EA6" w14:textId="77777777" w:rsidR="00011DAF" w:rsidRPr="00667DDB" w:rsidRDefault="00011DAF" w:rsidP="00116849">
            <w:pPr>
              <w:snapToGrid w:val="0"/>
              <w:spacing w:after="0" w:line="240" w:lineRule="auto"/>
              <w:ind w:left="45" w:right="2" w:hanging="29"/>
              <w:rPr>
                <w:rFonts w:cstheme="minorHAnsi"/>
                <w:b/>
                <w:bCs/>
                <w:sz w:val="24"/>
                <w:szCs w:val="24"/>
                <w:lang w:val="en-US"/>
              </w:rPr>
            </w:pPr>
            <w:r w:rsidRPr="00667DDB">
              <w:rPr>
                <w:rFonts w:cstheme="minorHAnsi"/>
                <w:b/>
                <w:bCs/>
                <w:sz w:val="24"/>
                <w:szCs w:val="24"/>
                <w:lang w:val="en-US"/>
              </w:rPr>
              <w:t>CONTACT PERSON</w:t>
            </w:r>
          </w:p>
        </w:tc>
        <w:tc>
          <w:tcPr>
            <w:tcW w:w="6210" w:type="dxa"/>
            <w:tcBorders>
              <w:top w:val="single" w:sz="1" w:space="0" w:color="000000"/>
              <w:left w:val="single" w:sz="1" w:space="0" w:color="000000"/>
              <w:bottom w:val="single" w:sz="1" w:space="0" w:color="000000"/>
              <w:right w:val="single" w:sz="1" w:space="0" w:color="000000"/>
            </w:tcBorders>
            <w:shd w:val="clear" w:color="auto" w:fill="CCCCCC"/>
          </w:tcPr>
          <w:p w14:paraId="1A773FE3" w14:textId="77777777" w:rsidR="00011DAF" w:rsidRPr="00667DDB" w:rsidRDefault="00011DAF" w:rsidP="00116849">
            <w:pPr>
              <w:pStyle w:val="Contenidodelatabla"/>
              <w:snapToGrid w:val="0"/>
              <w:rPr>
                <w:rFonts w:asciiTheme="minorHAnsi" w:hAnsiTheme="minorHAnsi" w:cstheme="minorHAnsi"/>
                <w:lang w:val="en-US"/>
              </w:rPr>
            </w:pPr>
          </w:p>
        </w:tc>
      </w:tr>
      <w:tr w:rsidR="00011DAF" w:rsidRPr="00667DDB" w14:paraId="2DC510D6" w14:textId="77777777" w:rsidTr="00116849">
        <w:tc>
          <w:tcPr>
            <w:tcW w:w="3655" w:type="dxa"/>
            <w:tcBorders>
              <w:left w:val="single" w:sz="1" w:space="0" w:color="000000"/>
              <w:bottom w:val="single" w:sz="1" w:space="0" w:color="000000"/>
            </w:tcBorders>
            <w:shd w:val="clear" w:color="auto" w:fill="auto"/>
          </w:tcPr>
          <w:p w14:paraId="3E9908A7" w14:textId="77777777" w:rsidR="00011DAF" w:rsidRPr="00667DDB" w:rsidRDefault="00011DAF" w:rsidP="00116849">
            <w:pPr>
              <w:snapToGrid w:val="0"/>
              <w:spacing w:after="0" w:line="240" w:lineRule="auto"/>
              <w:ind w:left="45" w:right="2" w:hanging="29"/>
              <w:rPr>
                <w:rFonts w:cstheme="minorHAnsi"/>
                <w:sz w:val="24"/>
                <w:szCs w:val="24"/>
                <w:lang w:val="en-US"/>
              </w:rPr>
            </w:pPr>
            <w:r w:rsidRPr="00667DDB">
              <w:rPr>
                <w:rFonts w:cstheme="minorHAnsi"/>
                <w:sz w:val="24"/>
                <w:szCs w:val="24"/>
                <w:lang w:val="en-US"/>
              </w:rPr>
              <w:t xml:space="preserve">Title </w:t>
            </w:r>
          </w:p>
        </w:tc>
        <w:tc>
          <w:tcPr>
            <w:tcW w:w="6210" w:type="dxa"/>
            <w:tcBorders>
              <w:left w:val="single" w:sz="1" w:space="0" w:color="000000"/>
              <w:bottom w:val="single" w:sz="1" w:space="0" w:color="000000"/>
              <w:right w:val="single" w:sz="1" w:space="0" w:color="000000"/>
            </w:tcBorders>
            <w:shd w:val="clear" w:color="auto" w:fill="auto"/>
          </w:tcPr>
          <w:p w14:paraId="0FEDB853" w14:textId="77777777" w:rsidR="00011DAF" w:rsidRPr="00667DDB" w:rsidRDefault="00011DAF" w:rsidP="00116849">
            <w:pPr>
              <w:pStyle w:val="Contenidodelatabla"/>
              <w:snapToGrid w:val="0"/>
              <w:rPr>
                <w:rFonts w:asciiTheme="minorHAnsi" w:hAnsiTheme="minorHAnsi" w:cstheme="minorHAnsi"/>
                <w:lang w:val="en-US"/>
              </w:rPr>
            </w:pPr>
            <w:r w:rsidRPr="00667DDB">
              <w:rPr>
                <w:rFonts w:asciiTheme="minorHAnsi" w:hAnsiTheme="minorHAnsi" w:cstheme="minorHAnsi"/>
                <w:lang w:val="en-US"/>
              </w:rPr>
              <w:t>Prof.</w:t>
            </w:r>
          </w:p>
        </w:tc>
      </w:tr>
      <w:tr w:rsidR="00011DAF" w:rsidRPr="00667DDB" w14:paraId="36AB9721" w14:textId="77777777" w:rsidTr="00116849">
        <w:tc>
          <w:tcPr>
            <w:tcW w:w="3655" w:type="dxa"/>
            <w:tcBorders>
              <w:left w:val="single" w:sz="1" w:space="0" w:color="000000"/>
              <w:bottom w:val="single" w:sz="1" w:space="0" w:color="000000"/>
            </w:tcBorders>
            <w:shd w:val="clear" w:color="auto" w:fill="auto"/>
          </w:tcPr>
          <w:p w14:paraId="7C239C8F" w14:textId="77777777" w:rsidR="00011DAF" w:rsidRPr="00667DDB" w:rsidRDefault="00011DAF" w:rsidP="00116849">
            <w:pPr>
              <w:snapToGrid w:val="0"/>
              <w:spacing w:after="0" w:line="240" w:lineRule="auto"/>
              <w:ind w:left="45" w:right="2" w:hanging="29"/>
              <w:rPr>
                <w:rFonts w:cstheme="minorHAnsi"/>
                <w:sz w:val="24"/>
                <w:szCs w:val="24"/>
                <w:lang w:val="en-US"/>
              </w:rPr>
            </w:pPr>
            <w:r w:rsidRPr="00667DDB">
              <w:rPr>
                <w:rFonts w:cstheme="minorHAnsi"/>
                <w:sz w:val="24"/>
                <w:szCs w:val="24"/>
                <w:lang w:val="en-US"/>
              </w:rPr>
              <w:t xml:space="preserve">Gender  </w:t>
            </w:r>
          </w:p>
        </w:tc>
        <w:tc>
          <w:tcPr>
            <w:tcW w:w="6210" w:type="dxa"/>
            <w:tcBorders>
              <w:left w:val="single" w:sz="1" w:space="0" w:color="000000"/>
              <w:bottom w:val="single" w:sz="1" w:space="0" w:color="000000"/>
              <w:right w:val="single" w:sz="1" w:space="0" w:color="000000"/>
            </w:tcBorders>
            <w:shd w:val="clear" w:color="auto" w:fill="auto"/>
          </w:tcPr>
          <w:p w14:paraId="7D3A0A57" w14:textId="77777777" w:rsidR="00011DAF" w:rsidRPr="00667DDB" w:rsidRDefault="00011DAF" w:rsidP="00116849">
            <w:pPr>
              <w:snapToGrid w:val="0"/>
              <w:spacing w:after="0" w:line="240" w:lineRule="auto"/>
              <w:ind w:left="45" w:right="2" w:hanging="29"/>
              <w:rPr>
                <w:rFonts w:cstheme="minorHAnsi"/>
                <w:sz w:val="24"/>
                <w:szCs w:val="24"/>
                <w:lang w:val="en-US"/>
              </w:rPr>
            </w:pPr>
            <w:r>
              <w:rPr>
                <w:rFonts w:cstheme="minorHAnsi"/>
                <w:sz w:val="24"/>
                <w:szCs w:val="24"/>
                <w:lang w:val="en-US"/>
              </w:rPr>
              <w:t>Female</w:t>
            </w:r>
          </w:p>
        </w:tc>
      </w:tr>
      <w:tr w:rsidR="00011DAF" w:rsidRPr="00667DDB" w14:paraId="355E40B9" w14:textId="77777777" w:rsidTr="00116849">
        <w:tc>
          <w:tcPr>
            <w:tcW w:w="3655" w:type="dxa"/>
            <w:tcBorders>
              <w:left w:val="single" w:sz="1" w:space="0" w:color="000000"/>
              <w:bottom w:val="single" w:sz="1" w:space="0" w:color="000000"/>
            </w:tcBorders>
            <w:shd w:val="clear" w:color="auto" w:fill="auto"/>
          </w:tcPr>
          <w:p w14:paraId="6FD199A3" w14:textId="77777777" w:rsidR="00011DAF" w:rsidRPr="00667DDB" w:rsidRDefault="00011DAF" w:rsidP="00116849">
            <w:pPr>
              <w:snapToGrid w:val="0"/>
              <w:spacing w:after="0" w:line="240" w:lineRule="auto"/>
              <w:ind w:left="45" w:right="2" w:hanging="29"/>
              <w:rPr>
                <w:rFonts w:cstheme="minorHAnsi"/>
                <w:sz w:val="24"/>
                <w:szCs w:val="24"/>
                <w:lang w:val="en-US"/>
              </w:rPr>
            </w:pPr>
            <w:r w:rsidRPr="00667DDB">
              <w:rPr>
                <w:rFonts w:cstheme="minorHAnsi"/>
                <w:sz w:val="24"/>
                <w:szCs w:val="24"/>
                <w:lang w:val="en-US"/>
              </w:rPr>
              <w:t>First name</w:t>
            </w:r>
          </w:p>
        </w:tc>
        <w:tc>
          <w:tcPr>
            <w:tcW w:w="6210" w:type="dxa"/>
            <w:tcBorders>
              <w:left w:val="single" w:sz="1" w:space="0" w:color="000000"/>
              <w:bottom w:val="single" w:sz="1" w:space="0" w:color="000000"/>
              <w:right w:val="single" w:sz="1" w:space="0" w:color="000000"/>
            </w:tcBorders>
            <w:shd w:val="clear" w:color="auto" w:fill="auto"/>
          </w:tcPr>
          <w:p w14:paraId="56FFFB73" w14:textId="77777777" w:rsidR="00011DAF" w:rsidRPr="003A2FFA" w:rsidRDefault="00011DAF" w:rsidP="00116849">
            <w:pPr>
              <w:snapToGrid w:val="0"/>
              <w:spacing w:after="0" w:line="240" w:lineRule="auto"/>
              <w:ind w:left="45" w:right="2" w:hanging="29"/>
              <w:rPr>
                <w:rFonts w:cstheme="minorHAnsi"/>
                <w:sz w:val="24"/>
                <w:szCs w:val="24"/>
                <w:lang w:val="sr-Latn-RS"/>
              </w:rPr>
            </w:pPr>
            <w:r>
              <w:rPr>
                <w:rFonts w:cstheme="minorHAnsi"/>
                <w:sz w:val="24"/>
                <w:szCs w:val="24"/>
                <w:lang w:val="en-US"/>
              </w:rPr>
              <w:t>Danijela</w:t>
            </w:r>
          </w:p>
        </w:tc>
      </w:tr>
      <w:tr w:rsidR="00011DAF" w:rsidRPr="00667DDB" w14:paraId="5159B837" w14:textId="77777777" w:rsidTr="00116849">
        <w:tc>
          <w:tcPr>
            <w:tcW w:w="3655" w:type="dxa"/>
            <w:tcBorders>
              <w:left w:val="single" w:sz="1" w:space="0" w:color="000000"/>
              <w:bottom w:val="single" w:sz="1" w:space="0" w:color="000000"/>
            </w:tcBorders>
            <w:shd w:val="clear" w:color="auto" w:fill="auto"/>
          </w:tcPr>
          <w:p w14:paraId="7BE5B9CB" w14:textId="77777777" w:rsidR="00011DAF" w:rsidRPr="00667DDB" w:rsidRDefault="00011DAF" w:rsidP="00116849">
            <w:pPr>
              <w:snapToGrid w:val="0"/>
              <w:spacing w:after="0" w:line="240" w:lineRule="auto"/>
              <w:ind w:left="45" w:right="2" w:hanging="29"/>
              <w:rPr>
                <w:rFonts w:cstheme="minorHAnsi"/>
                <w:sz w:val="24"/>
                <w:szCs w:val="24"/>
                <w:lang w:val="en-US"/>
              </w:rPr>
            </w:pPr>
            <w:r w:rsidRPr="00667DDB">
              <w:rPr>
                <w:rFonts w:cstheme="minorHAnsi"/>
                <w:sz w:val="24"/>
                <w:szCs w:val="24"/>
                <w:lang w:val="en-US"/>
              </w:rPr>
              <w:t>Family name</w:t>
            </w:r>
          </w:p>
        </w:tc>
        <w:tc>
          <w:tcPr>
            <w:tcW w:w="6210" w:type="dxa"/>
            <w:tcBorders>
              <w:left w:val="single" w:sz="1" w:space="0" w:color="000000"/>
              <w:bottom w:val="single" w:sz="1" w:space="0" w:color="000000"/>
              <w:right w:val="single" w:sz="1" w:space="0" w:color="000000"/>
            </w:tcBorders>
            <w:shd w:val="clear" w:color="auto" w:fill="auto"/>
          </w:tcPr>
          <w:p w14:paraId="3715909D" w14:textId="77777777" w:rsidR="00011DAF" w:rsidRPr="00667DDB" w:rsidRDefault="00011DAF" w:rsidP="00116849">
            <w:pPr>
              <w:snapToGrid w:val="0"/>
              <w:spacing w:after="0" w:line="240" w:lineRule="auto"/>
              <w:ind w:left="45" w:right="2" w:hanging="29"/>
              <w:rPr>
                <w:rFonts w:cstheme="minorHAnsi"/>
                <w:sz w:val="24"/>
                <w:szCs w:val="24"/>
                <w:lang w:val="en-US"/>
              </w:rPr>
            </w:pPr>
            <w:r>
              <w:rPr>
                <w:rFonts w:cstheme="minorHAnsi"/>
                <w:sz w:val="24"/>
                <w:szCs w:val="24"/>
                <w:lang w:val="en-US"/>
              </w:rPr>
              <w:t>Pavlović</w:t>
            </w:r>
          </w:p>
        </w:tc>
      </w:tr>
      <w:tr w:rsidR="00011DAF" w:rsidRPr="00667DDB" w14:paraId="0AF363ED" w14:textId="77777777" w:rsidTr="00116849">
        <w:tc>
          <w:tcPr>
            <w:tcW w:w="3655" w:type="dxa"/>
            <w:tcBorders>
              <w:left w:val="single" w:sz="1" w:space="0" w:color="000000"/>
              <w:bottom w:val="single" w:sz="1" w:space="0" w:color="000000"/>
            </w:tcBorders>
            <w:shd w:val="clear" w:color="auto" w:fill="auto"/>
          </w:tcPr>
          <w:p w14:paraId="79FD065F" w14:textId="77777777" w:rsidR="00011DAF" w:rsidRPr="00667DDB" w:rsidRDefault="00011DAF" w:rsidP="00116849">
            <w:pPr>
              <w:snapToGrid w:val="0"/>
              <w:spacing w:after="0" w:line="240" w:lineRule="auto"/>
              <w:ind w:left="45" w:right="2" w:hanging="29"/>
              <w:rPr>
                <w:rFonts w:cstheme="minorHAnsi"/>
                <w:sz w:val="24"/>
                <w:szCs w:val="24"/>
                <w:lang w:val="en-US"/>
              </w:rPr>
            </w:pPr>
            <w:r w:rsidRPr="00667DDB">
              <w:rPr>
                <w:rFonts w:cstheme="minorHAnsi"/>
                <w:sz w:val="24"/>
                <w:szCs w:val="24"/>
                <w:lang w:val="en-US"/>
              </w:rPr>
              <w:t>Position</w:t>
            </w:r>
          </w:p>
        </w:tc>
        <w:tc>
          <w:tcPr>
            <w:tcW w:w="6210" w:type="dxa"/>
            <w:tcBorders>
              <w:left w:val="single" w:sz="1" w:space="0" w:color="000000"/>
              <w:bottom w:val="single" w:sz="1" w:space="0" w:color="000000"/>
              <w:right w:val="single" w:sz="1" w:space="0" w:color="000000"/>
            </w:tcBorders>
            <w:shd w:val="clear" w:color="auto" w:fill="auto"/>
          </w:tcPr>
          <w:p w14:paraId="7AEA5608" w14:textId="77777777" w:rsidR="00011DAF" w:rsidRPr="00667DDB" w:rsidRDefault="00011DAF" w:rsidP="00116849">
            <w:pPr>
              <w:spacing w:after="0" w:line="240" w:lineRule="auto"/>
              <w:rPr>
                <w:rFonts w:cstheme="minorHAnsi"/>
                <w:sz w:val="24"/>
                <w:szCs w:val="24"/>
                <w:lang w:val="en-US"/>
              </w:rPr>
            </w:pPr>
            <w:r>
              <w:rPr>
                <w:rFonts w:cstheme="minorHAnsi"/>
                <w:sz w:val="24"/>
                <w:szCs w:val="24"/>
                <w:lang w:val="en-US"/>
              </w:rPr>
              <w:t>project coordinator</w:t>
            </w:r>
          </w:p>
        </w:tc>
      </w:tr>
      <w:tr w:rsidR="00011DAF" w:rsidRPr="00667DDB" w14:paraId="49CE29D1" w14:textId="77777777" w:rsidTr="00116849">
        <w:tc>
          <w:tcPr>
            <w:tcW w:w="3655" w:type="dxa"/>
            <w:tcBorders>
              <w:left w:val="single" w:sz="1" w:space="0" w:color="000000"/>
              <w:bottom w:val="single" w:sz="1" w:space="0" w:color="000000"/>
            </w:tcBorders>
            <w:shd w:val="clear" w:color="auto" w:fill="auto"/>
          </w:tcPr>
          <w:p w14:paraId="364D27AE" w14:textId="77777777" w:rsidR="00011DAF" w:rsidRPr="00667DDB" w:rsidRDefault="00011DAF" w:rsidP="00116849">
            <w:pPr>
              <w:snapToGrid w:val="0"/>
              <w:spacing w:after="0" w:line="240" w:lineRule="auto"/>
              <w:ind w:left="45" w:right="2" w:hanging="29"/>
              <w:rPr>
                <w:rFonts w:cstheme="minorHAnsi"/>
                <w:sz w:val="24"/>
                <w:szCs w:val="24"/>
                <w:lang w:val="en-US"/>
              </w:rPr>
            </w:pPr>
            <w:r w:rsidRPr="00667DDB">
              <w:rPr>
                <w:rFonts w:cstheme="minorHAnsi"/>
                <w:sz w:val="24"/>
                <w:szCs w:val="24"/>
                <w:lang w:val="en-US"/>
              </w:rPr>
              <w:t>Email</w:t>
            </w:r>
          </w:p>
        </w:tc>
        <w:tc>
          <w:tcPr>
            <w:tcW w:w="6210" w:type="dxa"/>
            <w:tcBorders>
              <w:left w:val="single" w:sz="1" w:space="0" w:color="000000"/>
              <w:bottom w:val="single" w:sz="1" w:space="0" w:color="000000"/>
              <w:right w:val="single" w:sz="1" w:space="0" w:color="000000"/>
            </w:tcBorders>
            <w:shd w:val="clear" w:color="auto" w:fill="auto"/>
          </w:tcPr>
          <w:p w14:paraId="48F81AF9" w14:textId="77777777" w:rsidR="00011DAF" w:rsidRDefault="00011DAF" w:rsidP="00116849">
            <w:pPr>
              <w:snapToGrid w:val="0"/>
              <w:spacing w:after="0" w:line="240" w:lineRule="auto"/>
              <w:ind w:left="45" w:right="2" w:hanging="29"/>
              <w:rPr>
                <w:rFonts w:cstheme="minorHAnsi"/>
                <w:sz w:val="24"/>
                <w:szCs w:val="24"/>
                <w:lang w:val="en-US"/>
              </w:rPr>
            </w:pPr>
            <w:r>
              <w:rPr>
                <w:rFonts w:cstheme="minorHAnsi"/>
                <w:sz w:val="24"/>
                <w:szCs w:val="24"/>
                <w:highlight w:val="yellow"/>
                <w:lang w:val="en-US"/>
              </w:rPr>
              <w:t>eu4all.serbia@gmail.com</w:t>
            </w:r>
          </w:p>
          <w:p w14:paraId="712F9759" w14:textId="77777777" w:rsidR="00011DAF" w:rsidRPr="003A2FFA" w:rsidRDefault="00011DAF" w:rsidP="00116849">
            <w:pPr>
              <w:snapToGrid w:val="0"/>
              <w:spacing w:after="0" w:line="240" w:lineRule="auto"/>
              <w:ind w:left="45" w:right="2" w:hanging="29"/>
              <w:rPr>
                <w:rFonts w:cstheme="minorHAnsi"/>
                <w:sz w:val="24"/>
                <w:szCs w:val="24"/>
                <w:lang w:val="en-US"/>
              </w:rPr>
            </w:pPr>
            <w:r>
              <w:rPr>
                <w:rFonts w:cstheme="minorHAnsi"/>
                <w:sz w:val="24"/>
                <w:szCs w:val="24"/>
                <w:lang w:val="en-US"/>
              </w:rPr>
              <w:t>dany_pavlovic92@hotmail.com</w:t>
            </w:r>
          </w:p>
        </w:tc>
      </w:tr>
      <w:tr w:rsidR="00011DAF" w:rsidRPr="00667DDB" w14:paraId="4A1DF664" w14:textId="77777777" w:rsidTr="00116849">
        <w:tc>
          <w:tcPr>
            <w:tcW w:w="3655" w:type="dxa"/>
            <w:tcBorders>
              <w:left w:val="single" w:sz="1" w:space="0" w:color="000000"/>
              <w:bottom w:val="single" w:sz="1" w:space="0" w:color="000000"/>
            </w:tcBorders>
            <w:shd w:val="clear" w:color="auto" w:fill="auto"/>
          </w:tcPr>
          <w:p w14:paraId="052713C4" w14:textId="77777777" w:rsidR="00011DAF" w:rsidRPr="00667DDB" w:rsidRDefault="00011DAF" w:rsidP="00116849">
            <w:pPr>
              <w:snapToGrid w:val="0"/>
              <w:spacing w:after="0" w:line="240" w:lineRule="auto"/>
              <w:ind w:left="45" w:right="2" w:hanging="29"/>
              <w:rPr>
                <w:rFonts w:cstheme="minorHAnsi"/>
                <w:sz w:val="24"/>
                <w:szCs w:val="24"/>
                <w:lang w:val="en-US"/>
              </w:rPr>
            </w:pPr>
            <w:r w:rsidRPr="00667DDB">
              <w:rPr>
                <w:rFonts w:cstheme="minorHAnsi"/>
                <w:sz w:val="24"/>
                <w:szCs w:val="24"/>
                <w:lang w:val="en-US"/>
              </w:rPr>
              <w:t>Telephone 1</w:t>
            </w:r>
          </w:p>
        </w:tc>
        <w:tc>
          <w:tcPr>
            <w:tcW w:w="6210" w:type="dxa"/>
            <w:tcBorders>
              <w:left w:val="single" w:sz="1" w:space="0" w:color="000000"/>
              <w:bottom w:val="single" w:sz="1" w:space="0" w:color="000000"/>
              <w:right w:val="single" w:sz="1" w:space="0" w:color="000000"/>
            </w:tcBorders>
            <w:shd w:val="clear" w:color="auto" w:fill="auto"/>
          </w:tcPr>
          <w:p w14:paraId="472DFBB4" w14:textId="77777777" w:rsidR="00011DAF" w:rsidRPr="00667DDB" w:rsidRDefault="00011DAF" w:rsidP="00116849">
            <w:pPr>
              <w:snapToGrid w:val="0"/>
              <w:spacing w:after="0" w:line="240" w:lineRule="auto"/>
              <w:ind w:left="45" w:right="2" w:hanging="29"/>
              <w:rPr>
                <w:rFonts w:cstheme="minorHAnsi"/>
                <w:sz w:val="24"/>
                <w:szCs w:val="24"/>
                <w:lang w:val="en-US"/>
              </w:rPr>
            </w:pPr>
            <w:r w:rsidRPr="00667DDB">
              <w:rPr>
                <w:rFonts w:cstheme="minorHAnsi"/>
                <w:sz w:val="24"/>
                <w:szCs w:val="24"/>
                <w:lang w:val="en-US"/>
              </w:rPr>
              <w:t>+</w:t>
            </w:r>
            <w:r>
              <w:rPr>
                <w:rFonts w:cstheme="minorHAnsi"/>
                <w:sz w:val="24"/>
                <w:szCs w:val="24"/>
                <w:lang w:val="en-US"/>
              </w:rPr>
              <w:t>381 66 544 34 55</w:t>
            </w:r>
          </w:p>
        </w:tc>
      </w:tr>
    </w:tbl>
    <w:p w14:paraId="7D1E84B0" w14:textId="3AEA9BEB" w:rsidR="001D525D" w:rsidRDefault="001D525D" w:rsidP="00D071F6">
      <w:pPr>
        <w:rPr>
          <w:b/>
          <w:bCs/>
          <w:lang w:val="en-GB"/>
        </w:rPr>
      </w:pPr>
      <w:r>
        <w:rPr>
          <w:b/>
          <w:bCs/>
          <w:lang w:val="en-GB"/>
        </w:rPr>
        <w:lastRenderedPageBreak/>
        <w:t>Type of organization: YOUTH ORGANIZATION</w:t>
      </w:r>
    </w:p>
    <w:p w14:paraId="096ACB7C" w14:textId="218EC4BF" w:rsidR="00D071F6" w:rsidRPr="00D071F6" w:rsidRDefault="00D071F6" w:rsidP="00D071F6">
      <w:pPr>
        <w:rPr>
          <w:lang w:val="en-GB"/>
        </w:rPr>
      </w:pPr>
      <w:r w:rsidRPr="00D071F6">
        <w:rPr>
          <w:b/>
          <w:bCs/>
          <w:lang w:val="en-GB"/>
        </w:rPr>
        <w:t>Background and experience</w:t>
      </w:r>
    </w:p>
    <w:p w14:paraId="2165B6D7" w14:textId="0B633D87" w:rsidR="00D071F6" w:rsidRPr="00CE1C3E" w:rsidRDefault="00D071F6" w:rsidP="00D071F6">
      <w:pPr>
        <w:rPr>
          <w:rFonts w:cstheme="minorHAnsi"/>
          <w:b/>
          <w:bCs/>
          <w:highlight w:val="lightGray"/>
          <w:lang w:val="en-GB"/>
        </w:rPr>
      </w:pPr>
      <w:r w:rsidRPr="00CE1C3E">
        <w:rPr>
          <w:rFonts w:cstheme="minorHAnsi"/>
          <w:b/>
          <w:bCs/>
          <w:highlight w:val="lightGray"/>
          <w:lang w:val="en-GB"/>
        </w:rPr>
        <w:t>Please briefly present your organisation/the group</w:t>
      </w:r>
      <w:r w:rsidR="00F21A86" w:rsidRPr="00CE1C3E">
        <w:rPr>
          <w:rFonts w:cstheme="minorHAnsi"/>
          <w:b/>
          <w:bCs/>
          <w:highlight w:val="lightGray"/>
          <w:lang w:val="en-GB"/>
        </w:rPr>
        <w:t>:</w:t>
      </w:r>
    </w:p>
    <w:p w14:paraId="338F17AE" w14:textId="77777777" w:rsidR="00C14862" w:rsidRDefault="00F21A86" w:rsidP="0026016C">
      <w:pPr>
        <w:spacing w:after="0" w:line="240" w:lineRule="auto"/>
        <w:jc w:val="both"/>
        <w:rPr>
          <w:lang w:val="en-GB"/>
        </w:rPr>
      </w:pPr>
      <w:r w:rsidRPr="00F21A86">
        <w:rPr>
          <w:lang w:val="en-GB"/>
        </w:rPr>
        <w:t>EU4ALL Association is a youth organization based in Nis, Serbia. Our field of work focuses on empowering and supporting young people, particularly those with disabilities, by providing them with opportunities for personal and professional development. Our target group includes all young people up to the age of 30, with a special emphasis on those facing social and economic challenges, including youth with disabilities.</w:t>
      </w:r>
      <w:r w:rsidR="005F1582">
        <w:rPr>
          <w:lang w:val="en-GB"/>
        </w:rPr>
        <w:t xml:space="preserve"> </w:t>
      </w:r>
    </w:p>
    <w:p w14:paraId="3E1F8DBD" w14:textId="77777777" w:rsidR="00777E45" w:rsidRDefault="00777E45" w:rsidP="0026016C">
      <w:pPr>
        <w:spacing w:after="0" w:line="240" w:lineRule="auto"/>
        <w:jc w:val="both"/>
        <w:rPr>
          <w:lang w:val="en-GB"/>
        </w:rPr>
      </w:pPr>
    </w:p>
    <w:p w14:paraId="79D6CF38" w14:textId="3E1EC95B" w:rsidR="00F21A86" w:rsidRDefault="005F1582" w:rsidP="0026016C">
      <w:pPr>
        <w:spacing w:after="0" w:line="240" w:lineRule="auto"/>
        <w:jc w:val="both"/>
        <w:rPr>
          <w:lang w:val="en-GB"/>
        </w:rPr>
      </w:pPr>
      <w:r w:rsidRPr="005F1582">
        <w:rPr>
          <w:lang w:val="en-GB"/>
        </w:rPr>
        <w:t>Our organization sets itself apart through an exceptional blend of vibrant youth members and seasoned youth workers, several of whom are University professors deeply immersed in guiding and mentoring young individuals</w:t>
      </w:r>
      <w:r w:rsidR="00836EE1">
        <w:rPr>
          <w:lang w:val="en-GB"/>
        </w:rPr>
        <w:t>.</w:t>
      </w:r>
      <w:r w:rsidR="00777E45" w:rsidRPr="00777E45">
        <w:rPr>
          <w:lang w:val="en-GB"/>
        </w:rPr>
        <w:t xml:space="preserve"> </w:t>
      </w:r>
      <w:r w:rsidR="00777E45" w:rsidRPr="00F21A86">
        <w:rPr>
          <w:lang w:val="en-GB"/>
        </w:rPr>
        <w:t xml:space="preserve">Our members are young people who work for young people and with young people. They actively participate in the decision-making process, contribute to achieving the association's goals, and have the right to elect and be elected to the organization's bodies. </w:t>
      </w:r>
    </w:p>
    <w:p w14:paraId="07B17694" w14:textId="77777777" w:rsidR="00777E45" w:rsidRPr="00F21A86" w:rsidRDefault="00777E45" w:rsidP="0026016C">
      <w:pPr>
        <w:spacing w:after="0" w:line="240" w:lineRule="auto"/>
        <w:jc w:val="both"/>
        <w:rPr>
          <w:lang w:val="en-GB"/>
        </w:rPr>
      </w:pPr>
    </w:p>
    <w:p w14:paraId="5200D32C" w14:textId="0B4CE005" w:rsidR="00F21A86" w:rsidRPr="00F21A86" w:rsidRDefault="00F21A86" w:rsidP="0026016C">
      <w:pPr>
        <w:spacing w:after="0" w:line="240" w:lineRule="auto"/>
        <w:jc w:val="both"/>
        <w:rPr>
          <w:lang w:val="en-GB"/>
        </w:rPr>
      </w:pPr>
      <w:r w:rsidRPr="00C14862">
        <w:rPr>
          <w:b/>
          <w:bCs/>
          <w:i/>
          <w:iCs/>
          <w:lang w:val="en-GB"/>
        </w:rPr>
        <w:t>Our vision</w:t>
      </w:r>
      <w:r w:rsidRPr="00F21A86">
        <w:rPr>
          <w:lang w:val="en-GB"/>
        </w:rPr>
        <w:t xml:space="preserve"> is to create an inclusive and accessible society where all young people, regardless of their abilities, have equal opportunities to participate, contribute, and thrive. We aim to be a leading organization in promoting youth empowerment and advocating for the rights and well-being of young people in our community.</w:t>
      </w:r>
    </w:p>
    <w:p w14:paraId="2B2DCD36" w14:textId="77777777" w:rsidR="00F21A86" w:rsidRDefault="00F21A86" w:rsidP="0026016C">
      <w:pPr>
        <w:spacing w:after="0" w:line="240" w:lineRule="auto"/>
        <w:jc w:val="both"/>
        <w:rPr>
          <w:lang w:val="en-GB"/>
        </w:rPr>
      </w:pPr>
      <w:r w:rsidRPr="00F21A86">
        <w:rPr>
          <w:lang w:val="en-GB"/>
        </w:rPr>
        <w:t xml:space="preserve">As a youth-led organization, </w:t>
      </w:r>
      <w:r w:rsidRPr="00C14862">
        <w:rPr>
          <w:b/>
          <w:bCs/>
          <w:i/>
          <w:iCs/>
          <w:lang w:val="en-GB"/>
        </w:rPr>
        <w:t>our mission</w:t>
      </w:r>
      <w:r w:rsidRPr="00F21A86">
        <w:rPr>
          <w:lang w:val="en-GB"/>
        </w:rPr>
        <w:t xml:space="preserve"> is to engage young people in decision-making, leadership, and project implementation. We believe that young people have valuable insights and innovative ideas that can drive positive change in society. Our activities encompass a wide range of initiatives, including training programs, workshops, advocacy campaigns, and community projects that address various issues affecting young people with disabilities and the wider youth community.</w:t>
      </w:r>
    </w:p>
    <w:p w14:paraId="5787B32F" w14:textId="77777777" w:rsidR="00777E45" w:rsidRDefault="00777E45" w:rsidP="0026016C">
      <w:pPr>
        <w:pStyle w:val="Bodytext140"/>
        <w:spacing w:before="0" w:after="0" w:line="240" w:lineRule="auto"/>
        <w:jc w:val="both"/>
        <w:rPr>
          <w:rFonts w:asciiTheme="minorHAnsi" w:hAnsiTheme="minorHAnsi" w:cstheme="minorHAnsi"/>
          <w:b w:val="0"/>
          <w:bCs w:val="0"/>
          <w:lang w:val="en-GB"/>
        </w:rPr>
      </w:pPr>
    </w:p>
    <w:p w14:paraId="034CEA1D" w14:textId="5B8D51CB" w:rsidR="00F21A86" w:rsidRPr="00011DAF" w:rsidRDefault="007F1250" w:rsidP="0026016C">
      <w:pPr>
        <w:pStyle w:val="Bodytext140"/>
        <w:spacing w:before="0" w:after="0" w:line="240" w:lineRule="auto"/>
        <w:jc w:val="both"/>
        <w:rPr>
          <w:rFonts w:asciiTheme="minorHAnsi" w:hAnsiTheme="minorHAnsi" w:cstheme="minorHAnsi"/>
          <w:b w:val="0"/>
          <w:bCs w:val="0"/>
          <w:lang w:val="sr-Cyrl-RS"/>
        </w:rPr>
      </w:pPr>
      <w:r>
        <w:rPr>
          <w:rFonts w:asciiTheme="minorHAnsi" w:hAnsiTheme="minorHAnsi" w:cstheme="minorHAnsi"/>
          <w:b w:val="0"/>
          <w:bCs w:val="0"/>
          <w:lang w:val="en-GB"/>
        </w:rPr>
        <w:t>We are</w:t>
      </w:r>
      <w:r w:rsidR="00F21A86" w:rsidRPr="00011DAF">
        <w:rPr>
          <w:rFonts w:asciiTheme="minorHAnsi" w:hAnsiTheme="minorHAnsi" w:cstheme="minorHAnsi"/>
          <w:b w:val="0"/>
          <w:bCs w:val="0"/>
          <w:lang w:val="sr-Cyrl-RS"/>
        </w:rPr>
        <w:t xml:space="preserve"> dedicated </w:t>
      </w:r>
      <w:r>
        <w:rPr>
          <w:rFonts w:asciiTheme="minorHAnsi" w:hAnsiTheme="minorHAnsi" w:cstheme="minorHAnsi"/>
          <w:b w:val="0"/>
          <w:bCs w:val="0"/>
          <w:lang w:val="en-GB"/>
        </w:rPr>
        <w:t>to</w:t>
      </w:r>
      <w:r w:rsidR="00F21A86" w:rsidRPr="00011DAF">
        <w:rPr>
          <w:rFonts w:asciiTheme="minorHAnsi" w:hAnsiTheme="minorHAnsi" w:cstheme="minorHAnsi"/>
          <w:b w:val="0"/>
          <w:bCs w:val="0"/>
          <w:lang w:val="sr-Cyrl-RS"/>
        </w:rPr>
        <w:t xml:space="preserve"> improving the position and active participation of young people in society, focusing on the following goals:</w:t>
      </w:r>
    </w:p>
    <w:p w14:paraId="132200E9" w14:textId="77777777" w:rsidR="00E11257" w:rsidRPr="00E11257" w:rsidRDefault="00E11257" w:rsidP="00E11257">
      <w:pPr>
        <w:numPr>
          <w:ilvl w:val="0"/>
          <w:numId w:val="2"/>
        </w:numPr>
        <w:spacing w:after="0" w:line="240" w:lineRule="auto"/>
        <w:rPr>
          <w:rFonts w:eastAsia="Times New Roman" w:cstheme="minorHAnsi"/>
          <w:lang w:val="en-GB"/>
        </w:rPr>
      </w:pPr>
      <w:r w:rsidRPr="00E11257">
        <w:rPr>
          <w:rFonts w:eastAsia="Times New Roman" w:cstheme="minorHAnsi"/>
          <w:b/>
          <w:bCs/>
          <w:i/>
          <w:iCs/>
          <w:lang w:val="en-GB"/>
        </w:rPr>
        <w:t xml:space="preserve">Empowering Youth: </w:t>
      </w:r>
      <w:r w:rsidRPr="00E11257">
        <w:rPr>
          <w:rFonts w:eastAsia="Times New Roman" w:cstheme="minorHAnsi"/>
          <w:lang w:val="en-GB"/>
        </w:rPr>
        <w:t>We provide resources, opportunities, and support for young people to engage in social issues and decision-making.</w:t>
      </w:r>
    </w:p>
    <w:p w14:paraId="1A899475" w14:textId="77777777" w:rsidR="00E11257" w:rsidRPr="00E11257" w:rsidRDefault="00E11257" w:rsidP="00E11257">
      <w:pPr>
        <w:numPr>
          <w:ilvl w:val="0"/>
          <w:numId w:val="2"/>
        </w:numPr>
        <w:spacing w:after="0" w:line="240" w:lineRule="auto"/>
        <w:rPr>
          <w:rFonts w:eastAsia="Times New Roman" w:cstheme="minorHAnsi"/>
          <w:lang w:val="en-GB"/>
        </w:rPr>
      </w:pPr>
      <w:r w:rsidRPr="00E11257">
        <w:rPr>
          <w:rFonts w:eastAsia="Times New Roman" w:cstheme="minorHAnsi"/>
          <w:b/>
          <w:bCs/>
          <w:i/>
          <w:iCs/>
          <w:lang w:val="en-GB"/>
        </w:rPr>
        <w:t xml:space="preserve">Human Rights Advocacy: </w:t>
      </w:r>
      <w:r w:rsidRPr="00E11257">
        <w:rPr>
          <w:rFonts w:eastAsia="Times New Roman" w:cstheme="minorHAnsi"/>
          <w:lang w:val="en-GB"/>
        </w:rPr>
        <w:t>Promoting and upholding human rights, respecting and protecting the dignity of young individuals.</w:t>
      </w:r>
    </w:p>
    <w:p w14:paraId="2B110D9E" w14:textId="77777777" w:rsidR="00E11257" w:rsidRPr="00E11257" w:rsidRDefault="00E11257" w:rsidP="00E11257">
      <w:pPr>
        <w:numPr>
          <w:ilvl w:val="0"/>
          <w:numId w:val="2"/>
        </w:numPr>
        <w:spacing w:after="0" w:line="240" w:lineRule="auto"/>
        <w:rPr>
          <w:rFonts w:eastAsia="Times New Roman" w:cstheme="minorHAnsi"/>
          <w:lang w:val="en-GB"/>
        </w:rPr>
      </w:pPr>
      <w:r w:rsidRPr="00E11257">
        <w:rPr>
          <w:rFonts w:eastAsia="Times New Roman" w:cstheme="minorHAnsi"/>
          <w:b/>
          <w:bCs/>
          <w:i/>
          <w:iCs/>
          <w:lang w:val="en-GB"/>
        </w:rPr>
        <w:t xml:space="preserve">Inclusivity &amp; Equality: </w:t>
      </w:r>
      <w:r w:rsidRPr="00E11257">
        <w:rPr>
          <w:rFonts w:eastAsia="Times New Roman" w:cstheme="minorHAnsi"/>
          <w:lang w:val="en-GB"/>
        </w:rPr>
        <w:t>Fostering an inclusive, equal environment for all young Europeans, embracing diversity.</w:t>
      </w:r>
    </w:p>
    <w:p w14:paraId="48443A51" w14:textId="77777777" w:rsidR="00E11257" w:rsidRPr="00E11257" w:rsidRDefault="00E11257" w:rsidP="00E11257">
      <w:pPr>
        <w:numPr>
          <w:ilvl w:val="0"/>
          <w:numId w:val="2"/>
        </w:numPr>
        <w:spacing w:after="0" w:line="240" w:lineRule="auto"/>
        <w:rPr>
          <w:rFonts w:eastAsia="Times New Roman" w:cstheme="minorHAnsi"/>
          <w:lang w:val="en-GB"/>
        </w:rPr>
      </w:pPr>
      <w:r w:rsidRPr="00E11257">
        <w:rPr>
          <w:rFonts w:eastAsia="Times New Roman" w:cstheme="minorHAnsi"/>
          <w:b/>
          <w:bCs/>
          <w:i/>
          <w:iCs/>
          <w:lang w:val="en-GB"/>
        </w:rPr>
        <w:t xml:space="preserve">Intercultural Understanding: </w:t>
      </w:r>
      <w:r w:rsidRPr="00E11257">
        <w:rPr>
          <w:rFonts w:eastAsia="Times New Roman" w:cstheme="minorHAnsi"/>
          <w:lang w:val="en-GB"/>
        </w:rPr>
        <w:t>Encouraging cooperation among diverse cultures, ethnic groups, and backgrounds.</w:t>
      </w:r>
    </w:p>
    <w:p w14:paraId="7C7E200C" w14:textId="77777777" w:rsidR="00E11257" w:rsidRPr="00E11257" w:rsidRDefault="00E11257" w:rsidP="00E11257">
      <w:pPr>
        <w:numPr>
          <w:ilvl w:val="0"/>
          <w:numId w:val="2"/>
        </w:numPr>
        <w:spacing w:after="0" w:line="240" w:lineRule="auto"/>
        <w:rPr>
          <w:rFonts w:eastAsia="Times New Roman" w:cstheme="minorHAnsi"/>
          <w:lang w:val="en-GB"/>
        </w:rPr>
      </w:pPr>
      <w:r w:rsidRPr="00E11257">
        <w:rPr>
          <w:rFonts w:eastAsia="Times New Roman" w:cstheme="minorHAnsi"/>
          <w:b/>
          <w:bCs/>
          <w:i/>
          <w:iCs/>
          <w:lang w:val="en-GB"/>
        </w:rPr>
        <w:t xml:space="preserve">Lifelong Learning: </w:t>
      </w:r>
      <w:r w:rsidRPr="00E11257">
        <w:rPr>
          <w:rFonts w:eastAsia="Times New Roman" w:cstheme="minorHAnsi"/>
          <w:lang w:val="en-GB"/>
        </w:rPr>
        <w:t>Equipping young individuals with essential skills for evolving 21st-century societies through lifelong and non-formal education.</w:t>
      </w:r>
    </w:p>
    <w:p w14:paraId="0DA05869" w14:textId="77777777" w:rsidR="00E11257" w:rsidRPr="00E11257" w:rsidRDefault="00E11257" w:rsidP="00E11257">
      <w:pPr>
        <w:numPr>
          <w:ilvl w:val="0"/>
          <w:numId w:val="2"/>
        </w:numPr>
        <w:spacing w:after="0" w:line="240" w:lineRule="auto"/>
        <w:rPr>
          <w:rFonts w:eastAsia="Times New Roman" w:cstheme="minorHAnsi"/>
          <w:lang w:val="en-GB"/>
        </w:rPr>
      </w:pPr>
      <w:r w:rsidRPr="00E11257">
        <w:rPr>
          <w:rFonts w:eastAsia="Times New Roman" w:cstheme="minorHAnsi"/>
          <w:b/>
          <w:bCs/>
          <w:i/>
          <w:iCs/>
          <w:lang w:val="en-GB"/>
        </w:rPr>
        <w:t xml:space="preserve">Civic Engagement: </w:t>
      </w:r>
      <w:r w:rsidRPr="00E11257">
        <w:rPr>
          <w:rFonts w:eastAsia="Times New Roman" w:cstheme="minorHAnsi"/>
          <w:lang w:val="en-GB"/>
        </w:rPr>
        <w:t>Inspiring local, regional, and global volunteering and civic participation, nurturing active citizenship.</w:t>
      </w:r>
    </w:p>
    <w:p w14:paraId="5B6C64EC" w14:textId="77777777" w:rsidR="00E11257" w:rsidRPr="00E11257" w:rsidRDefault="00E11257" w:rsidP="00E11257">
      <w:pPr>
        <w:numPr>
          <w:ilvl w:val="0"/>
          <w:numId w:val="2"/>
        </w:numPr>
        <w:spacing w:after="0" w:line="240" w:lineRule="auto"/>
        <w:rPr>
          <w:rFonts w:eastAsia="Times New Roman" w:cstheme="minorHAnsi"/>
          <w:lang w:val="en-GB"/>
        </w:rPr>
      </w:pPr>
      <w:r w:rsidRPr="00E11257">
        <w:rPr>
          <w:rFonts w:eastAsia="Times New Roman" w:cstheme="minorHAnsi"/>
          <w:b/>
          <w:bCs/>
          <w:i/>
          <w:iCs/>
          <w:lang w:val="en-GB"/>
        </w:rPr>
        <w:t xml:space="preserve">Environmental Awareness: </w:t>
      </w:r>
      <w:r w:rsidRPr="00E11257">
        <w:rPr>
          <w:rFonts w:eastAsia="Times New Roman" w:cstheme="minorHAnsi"/>
          <w:lang w:val="en-GB"/>
        </w:rPr>
        <w:t>Promoting green and digital social shifts through environmental consciousness and sustainability.</w:t>
      </w:r>
    </w:p>
    <w:p w14:paraId="68689516" w14:textId="77777777" w:rsidR="00E11257" w:rsidRPr="00E11257" w:rsidRDefault="00E11257" w:rsidP="00E11257">
      <w:pPr>
        <w:numPr>
          <w:ilvl w:val="0"/>
          <w:numId w:val="2"/>
        </w:numPr>
        <w:spacing w:after="0" w:line="240" w:lineRule="auto"/>
        <w:rPr>
          <w:rFonts w:eastAsia="Times New Roman" w:cstheme="minorHAnsi"/>
          <w:lang w:val="en-GB"/>
        </w:rPr>
      </w:pPr>
      <w:r w:rsidRPr="00E11257">
        <w:rPr>
          <w:rFonts w:eastAsia="Times New Roman" w:cstheme="minorHAnsi"/>
          <w:b/>
          <w:bCs/>
          <w:i/>
          <w:iCs/>
          <w:lang w:val="en-GB"/>
        </w:rPr>
        <w:t xml:space="preserve">Bridging Generations: </w:t>
      </w:r>
      <w:r w:rsidRPr="00E11257">
        <w:rPr>
          <w:rFonts w:eastAsia="Times New Roman" w:cstheme="minorHAnsi"/>
          <w:lang w:val="en-GB"/>
        </w:rPr>
        <w:t>Strengthening understanding and collaboration among different age groups.</w:t>
      </w:r>
    </w:p>
    <w:p w14:paraId="0F2C67A7" w14:textId="77777777" w:rsidR="00E11257" w:rsidRPr="00E11257" w:rsidRDefault="00E11257" w:rsidP="00E11257">
      <w:pPr>
        <w:numPr>
          <w:ilvl w:val="0"/>
          <w:numId w:val="2"/>
        </w:numPr>
        <w:spacing w:after="0" w:line="240" w:lineRule="auto"/>
        <w:rPr>
          <w:rFonts w:eastAsia="Times New Roman" w:cstheme="minorHAnsi"/>
          <w:lang w:val="en-GB"/>
        </w:rPr>
      </w:pPr>
      <w:r w:rsidRPr="00E11257">
        <w:rPr>
          <w:rFonts w:eastAsia="Times New Roman" w:cstheme="minorHAnsi"/>
          <w:b/>
          <w:bCs/>
          <w:i/>
          <w:iCs/>
          <w:lang w:val="en-GB"/>
        </w:rPr>
        <w:t xml:space="preserve">Information &amp; Empowerment: </w:t>
      </w:r>
      <w:r w:rsidRPr="00E11257">
        <w:rPr>
          <w:rFonts w:eastAsia="Times New Roman" w:cstheme="minorHAnsi"/>
          <w:lang w:val="en-GB"/>
        </w:rPr>
        <w:t>Offering education, professional training, and career guidance to empower young individuals.</w:t>
      </w:r>
    </w:p>
    <w:p w14:paraId="35913268" w14:textId="77777777" w:rsidR="00E11257" w:rsidRPr="00E11257" w:rsidRDefault="00E11257" w:rsidP="00E11257">
      <w:pPr>
        <w:numPr>
          <w:ilvl w:val="0"/>
          <w:numId w:val="2"/>
        </w:numPr>
        <w:spacing w:after="0" w:line="240" w:lineRule="auto"/>
        <w:rPr>
          <w:rFonts w:eastAsia="Times New Roman" w:cstheme="minorHAnsi"/>
          <w:lang w:val="en-GB"/>
        </w:rPr>
      </w:pPr>
      <w:r w:rsidRPr="00E11257">
        <w:rPr>
          <w:rFonts w:eastAsia="Times New Roman" w:cstheme="minorHAnsi"/>
          <w:b/>
          <w:bCs/>
          <w:i/>
          <w:iCs/>
          <w:lang w:val="en-GB"/>
        </w:rPr>
        <w:t xml:space="preserve">Collaboration: </w:t>
      </w:r>
      <w:r w:rsidRPr="00E11257">
        <w:rPr>
          <w:rFonts w:eastAsia="Times New Roman" w:cstheme="minorHAnsi"/>
          <w:lang w:val="en-GB"/>
        </w:rPr>
        <w:t>Partnering with NGOs and government bodies to enhance the well-being of young people.</w:t>
      </w:r>
    </w:p>
    <w:p w14:paraId="1E47973A" w14:textId="77777777" w:rsidR="00E11257" w:rsidRPr="00E11257" w:rsidRDefault="00E11257" w:rsidP="00E11257">
      <w:pPr>
        <w:numPr>
          <w:ilvl w:val="0"/>
          <w:numId w:val="2"/>
        </w:numPr>
        <w:spacing w:after="0" w:line="240" w:lineRule="auto"/>
        <w:rPr>
          <w:rFonts w:eastAsia="Times New Roman" w:cstheme="minorHAnsi"/>
          <w:lang w:val="en-GB"/>
        </w:rPr>
      </w:pPr>
      <w:r w:rsidRPr="00E11257">
        <w:rPr>
          <w:rFonts w:eastAsia="Times New Roman" w:cstheme="minorHAnsi"/>
          <w:b/>
          <w:bCs/>
          <w:i/>
          <w:iCs/>
          <w:lang w:val="en-GB"/>
        </w:rPr>
        <w:t xml:space="preserve">Creativity &amp; Innovation: </w:t>
      </w:r>
      <w:r w:rsidRPr="00E11257">
        <w:rPr>
          <w:rFonts w:eastAsia="Times New Roman" w:cstheme="minorHAnsi"/>
          <w:lang w:val="en-GB"/>
        </w:rPr>
        <w:t>Fostering creativity in various artistic expressions among young individuals.</w:t>
      </w:r>
    </w:p>
    <w:p w14:paraId="3B813E93" w14:textId="77777777" w:rsidR="00E11257" w:rsidRPr="00E11257" w:rsidRDefault="00E11257" w:rsidP="00E11257">
      <w:pPr>
        <w:numPr>
          <w:ilvl w:val="0"/>
          <w:numId w:val="2"/>
        </w:numPr>
        <w:spacing w:after="0" w:line="240" w:lineRule="auto"/>
        <w:rPr>
          <w:rFonts w:eastAsia="Times New Roman" w:cstheme="minorHAnsi"/>
          <w:lang w:val="en-GB"/>
        </w:rPr>
      </w:pPr>
      <w:r w:rsidRPr="00E11257">
        <w:rPr>
          <w:rFonts w:eastAsia="Times New Roman" w:cstheme="minorHAnsi"/>
          <w:b/>
          <w:bCs/>
          <w:i/>
          <w:iCs/>
          <w:lang w:val="en-GB"/>
        </w:rPr>
        <w:t xml:space="preserve">Active Participation: </w:t>
      </w:r>
      <w:r w:rsidRPr="00E11257">
        <w:rPr>
          <w:rFonts w:eastAsia="Times New Roman" w:cstheme="minorHAnsi"/>
          <w:lang w:val="en-GB"/>
        </w:rPr>
        <w:t>Engaging members in organization functions and decisions, following a democratic and consultative approach.</w:t>
      </w:r>
    </w:p>
    <w:p w14:paraId="4D53004C" w14:textId="7FCC9527" w:rsidR="00D071F6" w:rsidRDefault="00D071F6" w:rsidP="0026016C">
      <w:pPr>
        <w:spacing w:after="0" w:line="240" w:lineRule="auto"/>
        <w:rPr>
          <w:rFonts w:cstheme="minorHAnsi"/>
          <w:lang w:val="en-GB"/>
        </w:rPr>
      </w:pPr>
      <w:r w:rsidRPr="00011DAF">
        <w:rPr>
          <w:rFonts w:cstheme="minorHAnsi"/>
          <w:lang w:val="en-GB"/>
        </w:rPr>
        <w:br/>
      </w:r>
      <w:r w:rsidR="00836EE1">
        <w:rPr>
          <w:rFonts w:cstheme="minorHAnsi"/>
          <w:lang w:val="en-GB"/>
        </w:rPr>
        <w:t xml:space="preserve">In order to acheave </w:t>
      </w:r>
      <w:r w:rsidR="00A27E96">
        <w:rPr>
          <w:rFonts w:cstheme="minorHAnsi"/>
          <w:lang w:val="en-GB"/>
        </w:rPr>
        <w:t>listed goals, EU4ALL is focusing on following:</w:t>
      </w:r>
    </w:p>
    <w:p w14:paraId="262107EB" w14:textId="629C857A" w:rsidR="00494A30" w:rsidRPr="00494A30" w:rsidRDefault="00494A30" w:rsidP="00AC62A3">
      <w:pPr>
        <w:spacing w:after="0" w:line="240" w:lineRule="auto"/>
        <w:ind w:left="284"/>
        <w:rPr>
          <w:rFonts w:cstheme="minorHAnsi"/>
          <w:lang w:val="en-GB"/>
        </w:rPr>
      </w:pPr>
      <w:r>
        <w:rPr>
          <w:rFonts w:cstheme="minorHAnsi"/>
          <w:b/>
          <w:bCs/>
          <w:i/>
          <w:iCs/>
          <w:lang w:val="en-GB"/>
        </w:rPr>
        <w:lastRenderedPageBreak/>
        <w:t>1. E</w:t>
      </w:r>
      <w:r w:rsidRPr="00494A30">
        <w:rPr>
          <w:rFonts w:cstheme="minorHAnsi"/>
          <w:b/>
          <w:bCs/>
          <w:i/>
          <w:iCs/>
          <w:lang w:val="en-GB"/>
        </w:rPr>
        <w:t xml:space="preserve">ngaging Youth: </w:t>
      </w:r>
      <w:r w:rsidRPr="00494A30">
        <w:rPr>
          <w:rFonts w:cstheme="minorHAnsi"/>
          <w:lang w:val="en-GB"/>
        </w:rPr>
        <w:t>Our diverse members actively address social issues and participate in crucial decision-making.</w:t>
      </w:r>
    </w:p>
    <w:p w14:paraId="5C3982BC" w14:textId="586D65C5" w:rsidR="00494A30" w:rsidRPr="00494A30" w:rsidRDefault="00494A30" w:rsidP="00AC62A3">
      <w:pPr>
        <w:spacing w:after="0" w:line="240" w:lineRule="auto"/>
        <w:ind w:left="284"/>
        <w:rPr>
          <w:rFonts w:cstheme="minorHAnsi"/>
          <w:lang w:val="en-GB"/>
        </w:rPr>
      </w:pPr>
      <w:r>
        <w:rPr>
          <w:rFonts w:cstheme="minorHAnsi"/>
          <w:b/>
          <w:bCs/>
          <w:i/>
          <w:iCs/>
          <w:lang w:val="en-GB"/>
        </w:rPr>
        <w:t xml:space="preserve">2. </w:t>
      </w:r>
      <w:r w:rsidRPr="00494A30">
        <w:rPr>
          <w:rFonts w:cstheme="minorHAnsi"/>
          <w:b/>
          <w:bCs/>
          <w:i/>
          <w:iCs/>
          <w:lang w:val="en-GB"/>
        </w:rPr>
        <w:t xml:space="preserve">Academic Expertise: </w:t>
      </w:r>
      <w:r w:rsidRPr="00494A30">
        <w:rPr>
          <w:rFonts w:cstheme="minorHAnsi"/>
          <w:lang w:val="en-GB"/>
        </w:rPr>
        <w:t>Our skilled youth workers, including University professors, offer expertise across disciplines, enriching youth development.</w:t>
      </w:r>
    </w:p>
    <w:p w14:paraId="25594143" w14:textId="676FE502" w:rsidR="00494A30" w:rsidRPr="00494A30" w:rsidRDefault="00494A30" w:rsidP="00AC62A3">
      <w:pPr>
        <w:spacing w:after="0" w:line="240" w:lineRule="auto"/>
        <w:ind w:left="284"/>
        <w:rPr>
          <w:rFonts w:cstheme="minorHAnsi"/>
          <w:lang w:val="en-GB"/>
        </w:rPr>
      </w:pPr>
      <w:r>
        <w:rPr>
          <w:rFonts w:cstheme="minorHAnsi"/>
          <w:b/>
          <w:bCs/>
          <w:i/>
          <w:iCs/>
          <w:lang w:val="en-GB"/>
        </w:rPr>
        <w:t xml:space="preserve">3. </w:t>
      </w:r>
      <w:r w:rsidRPr="00494A30">
        <w:rPr>
          <w:rFonts w:cstheme="minorHAnsi"/>
          <w:b/>
          <w:bCs/>
          <w:i/>
          <w:iCs/>
          <w:lang w:val="en-GB"/>
        </w:rPr>
        <w:t xml:space="preserve">Empowerment &amp; Inclusivity: </w:t>
      </w:r>
      <w:r w:rsidRPr="00494A30">
        <w:rPr>
          <w:rFonts w:cstheme="minorHAnsi"/>
          <w:lang w:val="en-GB"/>
        </w:rPr>
        <w:t>We empower individuals and promote inclusivity, irrespective of background or ability.</w:t>
      </w:r>
    </w:p>
    <w:p w14:paraId="3567FF2D" w14:textId="77777777" w:rsidR="00494A30" w:rsidRDefault="00494A30" w:rsidP="00AC62A3">
      <w:pPr>
        <w:spacing w:after="0" w:line="240" w:lineRule="auto"/>
        <w:ind w:left="284"/>
        <w:rPr>
          <w:rFonts w:cstheme="minorHAnsi"/>
          <w:b/>
          <w:bCs/>
          <w:i/>
          <w:iCs/>
          <w:lang w:val="en-GB"/>
        </w:rPr>
      </w:pPr>
      <w:r>
        <w:rPr>
          <w:rFonts w:cstheme="minorHAnsi"/>
          <w:b/>
          <w:bCs/>
          <w:i/>
          <w:iCs/>
          <w:lang w:val="en-GB"/>
        </w:rPr>
        <w:t xml:space="preserve">4. </w:t>
      </w:r>
      <w:r w:rsidRPr="00494A30">
        <w:rPr>
          <w:rFonts w:cstheme="minorHAnsi"/>
          <w:b/>
          <w:bCs/>
          <w:i/>
          <w:iCs/>
          <w:lang w:val="en-GB"/>
        </w:rPr>
        <w:t>Interdisciplinary Approach: Incorporating academic knowledge enhances our holistic support to youth.</w:t>
      </w:r>
    </w:p>
    <w:p w14:paraId="6D59B57E" w14:textId="1231D86D" w:rsidR="00F54E93" w:rsidRPr="00F54E93" w:rsidRDefault="00340997" w:rsidP="00AC62A3">
      <w:pPr>
        <w:spacing w:after="0" w:line="240" w:lineRule="auto"/>
        <w:ind w:left="284"/>
        <w:rPr>
          <w:rFonts w:cstheme="minorHAnsi"/>
          <w:lang w:val="en-GB"/>
        </w:rPr>
      </w:pPr>
      <w:r>
        <w:rPr>
          <w:rFonts w:cstheme="minorHAnsi"/>
          <w:b/>
          <w:bCs/>
          <w:i/>
          <w:iCs/>
          <w:lang w:val="en-GB"/>
        </w:rPr>
        <w:t xml:space="preserve">5. </w:t>
      </w:r>
      <w:r w:rsidR="00F54E93" w:rsidRPr="00F54E93">
        <w:rPr>
          <w:rFonts w:cstheme="minorHAnsi"/>
          <w:b/>
          <w:bCs/>
          <w:i/>
          <w:iCs/>
          <w:lang w:val="en-GB"/>
        </w:rPr>
        <w:t xml:space="preserve">Lifelong Learning: </w:t>
      </w:r>
      <w:r w:rsidR="00F54E93" w:rsidRPr="00F54E93">
        <w:rPr>
          <w:rFonts w:cstheme="minorHAnsi"/>
          <w:lang w:val="en-GB"/>
        </w:rPr>
        <w:t>We prioritize non-formal education to equip young individuals for the changing world.</w:t>
      </w:r>
    </w:p>
    <w:p w14:paraId="383AC75C" w14:textId="77777777" w:rsidR="00340997" w:rsidRDefault="00340997" w:rsidP="00AC62A3">
      <w:pPr>
        <w:spacing w:after="0" w:line="240" w:lineRule="auto"/>
        <w:ind w:left="284"/>
        <w:rPr>
          <w:rFonts w:cstheme="minorHAnsi"/>
          <w:lang w:val="en-GB"/>
        </w:rPr>
      </w:pPr>
      <w:r>
        <w:rPr>
          <w:rFonts w:cstheme="minorHAnsi"/>
          <w:b/>
          <w:bCs/>
          <w:i/>
          <w:iCs/>
          <w:lang w:val="en-GB"/>
        </w:rPr>
        <w:t xml:space="preserve">6. </w:t>
      </w:r>
      <w:r w:rsidR="00F54E93" w:rsidRPr="00F54E93">
        <w:rPr>
          <w:rFonts w:cstheme="minorHAnsi"/>
          <w:b/>
          <w:bCs/>
          <w:i/>
          <w:iCs/>
          <w:lang w:val="en-GB"/>
        </w:rPr>
        <w:t xml:space="preserve">Community Impact: </w:t>
      </w:r>
      <w:r w:rsidR="00F54E93" w:rsidRPr="00340997">
        <w:rPr>
          <w:rFonts w:cstheme="minorHAnsi"/>
          <w:lang w:val="en-GB"/>
        </w:rPr>
        <w:t>Our volunteerism, activism, and artistic expression resonate in local and global communities.</w:t>
      </w:r>
    </w:p>
    <w:p w14:paraId="62957F6B" w14:textId="77777777" w:rsidR="00AC62A3" w:rsidRDefault="00AC62A3" w:rsidP="00AC62A3">
      <w:pPr>
        <w:rPr>
          <w:rFonts w:cstheme="minorHAnsi"/>
          <w:lang w:val="en-GB"/>
        </w:rPr>
      </w:pPr>
    </w:p>
    <w:p w14:paraId="6C068C95" w14:textId="43F329C0" w:rsidR="00AC62A3" w:rsidRPr="00AC62A3" w:rsidRDefault="00AC62A3" w:rsidP="00AC62A3">
      <w:pPr>
        <w:rPr>
          <w:rFonts w:cstheme="minorHAnsi"/>
          <w:lang w:val="en-GB"/>
        </w:rPr>
      </w:pPr>
      <w:r w:rsidRPr="00AC62A3">
        <w:rPr>
          <w:rFonts w:cstheme="minorHAnsi"/>
          <w:lang w:val="en-GB"/>
        </w:rPr>
        <w:t>To drive effectiveness, EU4ALL implements key initiatives:</w:t>
      </w:r>
    </w:p>
    <w:p w14:paraId="4D015FFE" w14:textId="0A650FF1" w:rsidR="00AC62A3" w:rsidRPr="00AC62A3" w:rsidRDefault="00AC62A3" w:rsidP="00AC62A3">
      <w:pPr>
        <w:ind w:left="284"/>
        <w:rPr>
          <w:rFonts w:cstheme="minorHAnsi"/>
          <w:lang w:val="en-GB"/>
        </w:rPr>
      </w:pPr>
      <w:r w:rsidRPr="00AC62A3">
        <w:rPr>
          <w:rFonts w:cstheme="minorHAnsi"/>
          <w:b/>
          <w:bCs/>
          <w:i/>
          <w:iCs/>
          <w:lang w:val="en-GB"/>
        </w:rPr>
        <w:t xml:space="preserve">1. Youth Committees: </w:t>
      </w:r>
      <w:r w:rsidRPr="00AC62A3">
        <w:rPr>
          <w:rFonts w:cstheme="minorHAnsi"/>
          <w:lang w:val="en-GB"/>
        </w:rPr>
        <w:t>Comprising specialized members, they shape project themes and directions.</w:t>
      </w:r>
    </w:p>
    <w:p w14:paraId="48CC68B1" w14:textId="1677B083" w:rsidR="00AC62A3" w:rsidRPr="00AC62A3" w:rsidRDefault="00AC62A3" w:rsidP="00AC62A3">
      <w:pPr>
        <w:ind w:left="284"/>
        <w:rPr>
          <w:rFonts w:cstheme="minorHAnsi"/>
          <w:lang w:val="en-GB"/>
        </w:rPr>
      </w:pPr>
      <w:r w:rsidRPr="00AC62A3">
        <w:rPr>
          <w:rFonts w:cstheme="minorHAnsi"/>
          <w:b/>
          <w:bCs/>
          <w:i/>
          <w:iCs/>
          <w:lang w:val="en-GB"/>
        </w:rPr>
        <w:t xml:space="preserve">2. Survey and Consultation: </w:t>
      </w:r>
      <w:r w:rsidRPr="00AC62A3">
        <w:rPr>
          <w:rFonts w:cstheme="minorHAnsi"/>
          <w:lang w:val="en-GB"/>
        </w:rPr>
        <w:t>Gathering youth perspectives, this committee guides our course.</w:t>
      </w:r>
    </w:p>
    <w:p w14:paraId="64D92AD6" w14:textId="5D18CAE2" w:rsidR="00AC62A3" w:rsidRPr="00AC62A3" w:rsidRDefault="00AC62A3" w:rsidP="00AC62A3">
      <w:pPr>
        <w:ind w:left="284"/>
        <w:rPr>
          <w:rFonts w:cstheme="minorHAnsi"/>
          <w:lang w:val="en-GB"/>
        </w:rPr>
      </w:pPr>
      <w:r w:rsidRPr="00AC62A3">
        <w:rPr>
          <w:rFonts w:cstheme="minorHAnsi"/>
          <w:b/>
          <w:bCs/>
          <w:i/>
          <w:iCs/>
          <w:lang w:val="en-GB"/>
        </w:rPr>
        <w:t>3. Mentoring Programs:</w:t>
      </w:r>
      <w:r w:rsidRPr="00AC62A3">
        <w:rPr>
          <w:rFonts w:cstheme="minorHAnsi"/>
          <w:lang w:val="en-GB"/>
        </w:rPr>
        <w:t xml:space="preserve"> Guided by experts, they nurture skills in full members.</w:t>
      </w:r>
    </w:p>
    <w:p w14:paraId="7A4D3A17" w14:textId="3CBD4454" w:rsidR="00AC62A3" w:rsidRPr="00AC62A3" w:rsidRDefault="00AC62A3" w:rsidP="00AC62A3">
      <w:pPr>
        <w:ind w:left="284"/>
        <w:rPr>
          <w:rFonts w:cstheme="minorHAnsi"/>
          <w:lang w:val="en-GB"/>
        </w:rPr>
      </w:pPr>
      <w:r w:rsidRPr="00AC62A3">
        <w:rPr>
          <w:rFonts w:cstheme="minorHAnsi"/>
          <w:b/>
          <w:bCs/>
          <w:i/>
          <w:iCs/>
          <w:lang w:val="en-GB"/>
        </w:rPr>
        <w:t>4. Training and Capacity Building:</w:t>
      </w:r>
      <w:r w:rsidRPr="00AC62A3">
        <w:rPr>
          <w:rFonts w:cstheme="minorHAnsi"/>
          <w:lang w:val="en-GB"/>
        </w:rPr>
        <w:t xml:space="preserve"> Honorary and full members collaborate in workshops on public speaking, advocacy, and leadership, empowering youth to influence decisions.</w:t>
      </w:r>
    </w:p>
    <w:p w14:paraId="7FBA8933" w14:textId="77777777" w:rsidR="00AC62A3" w:rsidRPr="00AC62A3" w:rsidRDefault="00AC62A3" w:rsidP="00AC62A3">
      <w:pPr>
        <w:rPr>
          <w:rFonts w:cstheme="minorHAnsi"/>
          <w:lang w:val="en-GB"/>
        </w:rPr>
      </w:pPr>
    </w:p>
    <w:p w14:paraId="043F3343" w14:textId="6B2250BE" w:rsidR="00D071F6" w:rsidRPr="00011DAF" w:rsidRDefault="00D071F6" w:rsidP="00D071F6">
      <w:pPr>
        <w:rPr>
          <w:rFonts w:cstheme="minorHAnsi"/>
          <w:lang w:val="en-GB"/>
        </w:rPr>
      </w:pPr>
      <w:r w:rsidRPr="00CE1C3E">
        <w:rPr>
          <w:rFonts w:cstheme="minorHAnsi"/>
          <w:b/>
          <w:bCs/>
          <w:highlight w:val="lightGray"/>
          <w:lang w:val="en-GB"/>
        </w:rPr>
        <w:t>What are the activities and experience of the organisation in youth work? Please provide information on your organisation’s / group’s regular youth work activities.</w:t>
      </w:r>
    </w:p>
    <w:p w14:paraId="14DB55CD" w14:textId="77777777" w:rsidR="00F21A86" w:rsidRPr="00011DAF" w:rsidRDefault="00F21A86" w:rsidP="00F21A86">
      <w:pPr>
        <w:rPr>
          <w:rFonts w:cstheme="minorHAnsi"/>
          <w:b/>
          <w:bCs/>
          <w:lang w:val="en-GB"/>
        </w:rPr>
      </w:pPr>
      <w:r w:rsidRPr="00011DAF">
        <w:rPr>
          <w:rFonts w:cstheme="minorHAnsi"/>
          <w:b/>
          <w:bCs/>
          <w:lang w:val="en-GB"/>
        </w:rPr>
        <w:t xml:space="preserve">1. Project: We are compass followers! </w:t>
      </w:r>
    </w:p>
    <w:p w14:paraId="22C3EE23" w14:textId="36B48C98" w:rsidR="00F21A86" w:rsidRPr="00011DAF" w:rsidRDefault="00F21A86" w:rsidP="00F21A86">
      <w:pPr>
        <w:rPr>
          <w:rFonts w:cstheme="minorHAnsi"/>
          <w:lang w:val="en-GB"/>
        </w:rPr>
      </w:pPr>
      <w:r w:rsidRPr="00011DAF">
        <w:rPr>
          <w:rFonts w:cstheme="minorHAnsi"/>
          <w:b/>
          <w:bCs/>
          <w:lang w:val="en-GB"/>
        </w:rPr>
        <w:t xml:space="preserve">Topic: </w:t>
      </w:r>
      <w:r w:rsidRPr="00011DAF">
        <w:rPr>
          <w:rFonts w:cstheme="minorHAnsi"/>
          <w:lang w:val="en-GB"/>
        </w:rPr>
        <w:t>Human Rights by Compass Manual (KA210YOU)</w:t>
      </w:r>
    </w:p>
    <w:p w14:paraId="51936D5C" w14:textId="0BB7F2F4" w:rsidR="00F21A86" w:rsidRPr="00011DAF" w:rsidRDefault="00F21A86" w:rsidP="00F21A86">
      <w:pPr>
        <w:rPr>
          <w:rFonts w:cstheme="minorHAnsi"/>
          <w:lang w:val="en-GB"/>
        </w:rPr>
      </w:pPr>
      <w:r w:rsidRPr="00011DAF">
        <w:rPr>
          <w:rFonts w:cstheme="minorHAnsi"/>
          <w:b/>
          <w:bCs/>
          <w:lang w:val="en-GB"/>
        </w:rPr>
        <w:t>Link:</w:t>
      </w:r>
      <w:r w:rsidRPr="00011DAF">
        <w:rPr>
          <w:rFonts w:cstheme="minorHAnsi"/>
          <w:lang w:val="en-GB"/>
        </w:rPr>
        <w:t xml:space="preserve"> </w:t>
      </w:r>
      <w:hyperlink r:id="rId8" w:history="1">
        <w:r w:rsidR="005275F8" w:rsidRPr="00BD52AC">
          <w:rPr>
            <w:rStyle w:val="Hyperlink"/>
          </w:rPr>
          <w:t>https://eu4all.rs/we-are-compass-followers/</w:t>
        </w:r>
      </w:hyperlink>
      <w:r w:rsidR="005275F8">
        <w:t xml:space="preserve"> </w:t>
      </w:r>
    </w:p>
    <w:p w14:paraId="1FD7488D" w14:textId="77777777" w:rsidR="00F21A86" w:rsidRPr="00011DAF" w:rsidRDefault="00F21A86" w:rsidP="00F21A86">
      <w:pPr>
        <w:jc w:val="both"/>
        <w:rPr>
          <w:rFonts w:cstheme="minorHAnsi"/>
          <w:lang w:val="en-GB"/>
        </w:rPr>
      </w:pPr>
      <w:r w:rsidRPr="00011DAF">
        <w:rPr>
          <w:rFonts w:cstheme="minorHAnsi"/>
          <w:b/>
          <w:bCs/>
          <w:lang w:val="en-GB"/>
        </w:rPr>
        <w:t>Description:</w:t>
      </w:r>
      <w:r w:rsidRPr="00011DAF">
        <w:rPr>
          <w:rFonts w:cstheme="minorHAnsi"/>
          <w:lang w:val="en-GB"/>
        </w:rPr>
        <w:t xml:space="preserve"> The project aimed to promote human rights education among young people by utilizing the Compass manual, a resource for promoting equality and human dignity. Two transnational activities were conducted to develop a summary for youth workers, making the practices and tools from the Compass manual accessible to young people at risk of exclusion. The project contributed to the General Development Goals for 2030 and enhanced the organization's role as a multiplier entity for youth development.</w:t>
      </w:r>
    </w:p>
    <w:p w14:paraId="232EDA00" w14:textId="77777777" w:rsidR="00F21A86" w:rsidRPr="00011DAF" w:rsidRDefault="00F21A86" w:rsidP="00F21A86">
      <w:pPr>
        <w:rPr>
          <w:rFonts w:cstheme="minorHAnsi"/>
          <w:lang w:val="en-GB"/>
        </w:rPr>
      </w:pPr>
    </w:p>
    <w:p w14:paraId="210712CE" w14:textId="7916F5F3" w:rsidR="00F21A86" w:rsidRPr="00011DAF" w:rsidRDefault="00F21A86" w:rsidP="00F21A86">
      <w:pPr>
        <w:rPr>
          <w:rFonts w:cstheme="minorHAnsi"/>
          <w:b/>
          <w:bCs/>
          <w:lang w:val="en-GB"/>
        </w:rPr>
      </w:pPr>
      <w:r w:rsidRPr="00011DAF">
        <w:rPr>
          <w:rFonts w:cstheme="minorHAnsi"/>
          <w:b/>
          <w:bCs/>
          <w:lang w:val="en-GB"/>
        </w:rPr>
        <w:t>2. Project: Metaversing - Civil Society Cooperation in the Field of Youth (ERASMUS-YOUTH-2023-CSC-OG-FPA)</w:t>
      </w:r>
    </w:p>
    <w:p w14:paraId="27692A8D" w14:textId="7AAFE451" w:rsidR="00F21A86" w:rsidRPr="00011DAF" w:rsidRDefault="00F21A86" w:rsidP="00F21A86">
      <w:pPr>
        <w:rPr>
          <w:rFonts w:cstheme="minorHAnsi"/>
          <w:lang w:val="en-GB"/>
        </w:rPr>
      </w:pPr>
      <w:r w:rsidRPr="00011DAF">
        <w:rPr>
          <w:rFonts w:cstheme="minorHAnsi"/>
          <w:b/>
          <w:bCs/>
          <w:lang w:val="en-GB"/>
        </w:rPr>
        <w:t>Topic:</w:t>
      </w:r>
      <w:r w:rsidRPr="00011DAF">
        <w:rPr>
          <w:rFonts w:cstheme="minorHAnsi"/>
          <w:lang w:val="en-GB"/>
        </w:rPr>
        <w:t xml:space="preserve"> Digital technologies, Virtual Reality.</w:t>
      </w:r>
    </w:p>
    <w:p w14:paraId="0892222B" w14:textId="42574935" w:rsidR="00F21A86" w:rsidRPr="00011DAF" w:rsidRDefault="00F21A86" w:rsidP="00F21A86">
      <w:pPr>
        <w:rPr>
          <w:rFonts w:cstheme="minorHAnsi"/>
          <w:lang w:val="en-GB"/>
        </w:rPr>
      </w:pPr>
      <w:r w:rsidRPr="00011DAF">
        <w:rPr>
          <w:rFonts w:cstheme="minorHAnsi"/>
          <w:b/>
          <w:bCs/>
          <w:lang w:val="en-GB"/>
        </w:rPr>
        <w:t>Link:</w:t>
      </w:r>
      <w:r w:rsidRPr="00011DAF">
        <w:rPr>
          <w:rFonts w:cstheme="minorHAnsi"/>
          <w:lang w:val="en-GB"/>
        </w:rPr>
        <w:t xml:space="preserve"> </w:t>
      </w:r>
      <w:hyperlink r:id="rId9" w:history="1">
        <w:r w:rsidR="0018142E" w:rsidRPr="00BD52AC">
          <w:rPr>
            <w:rStyle w:val="Hyperlink"/>
          </w:rPr>
          <w:t>https://eu4all.rs/metaversing-civil-society-in-the-field-of-youth-sga-2023/</w:t>
        </w:r>
      </w:hyperlink>
      <w:r w:rsidR="0018142E">
        <w:t xml:space="preserve"> </w:t>
      </w:r>
    </w:p>
    <w:p w14:paraId="69356EE9" w14:textId="77777777" w:rsidR="00F21A86" w:rsidRPr="00011DAF" w:rsidRDefault="00F21A86" w:rsidP="00F21A86">
      <w:pPr>
        <w:jc w:val="both"/>
        <w:rPr>
          <w:rFonts w:cstheme="minorHAnsi"/>
          <w:lang w:val="en-GB"/>
        </w:rPr>
      </w:pPr>
      <w:r w:rsidRPr="00011DAF">
        <w:rPr>
          <w:rFonts w:cstheme="minorHAnsi"/>
          <w:b/>
          <w:bCs/>
          <w:lang w:val="en-GB"/>
        </w:rPr>
        <w:t>Description:</w:t>
      </w:r>
      <w:r w:rsidRPr="00011DAF">
        <w:rPr>
          <w:rFonts w:cstheme="minorHAnsi"/>
          <w:lang w:val="en-GB"/>
        </w:rPr>
        <w:t xml:space="preserve"> In collaboration with a network of 12 organizations from different European countries, the Metaversing project aimed to empower youth to understand and navigate the virtual world or Metaverse. The project focused on digital skill development and encouraged young people to become active citizens in the virtual space. Addressing issues like environment, climate change, inclusion, and gender equality in the Metaverse was a key aspect of the project.</w:t>
      </w:r>
    </w:p>
    <w:p w14:paraId="34E8741F" w14:textId="5F6BB8F2" w:rsidR="00F21A86" w:rsidRPr="005275F8" w:rsidRDefault="00F21A86" w:rsidP="00F21A86">
      <w:pPr>
        <w:rPr>
          <w:rFonts w:cstheme="minorHAnsi"/>
          <w:b/>
          <w:bCs/>
          <w:lang w:val="en-GB"/>
        </w:rPr>
      </w:pPr>
      <w:r w:rsidRPr="00011DAF">
        <w:rPr>
          <w:rFonts w:cstheme="minorHAnsi"/>
          <w:b/>
          <w:bCs/>
          <w:lang w:val="en-GB"/>
        </w:rPr>
        <w:lastRenderedPageBreak/>
        <w:t>3. Project: Youth Take Action to Prevent Food Waste (KA-152-YOU)</w:t>
      </w:r>
    </w:p>
    <w:p w14:paraId="6F7F36AC" w14:textId="1ADCA563" w:rsidR="00F21A86" w:rsidRDefault="00F21A86" w:rsidP="00F21A86">
      <w:pPr>
        <w:rPr>
          <w:rFonts w:cstheme="minorHAnsi"/>
        </w:rPr>
      </w:pPr>
      <w:r w:rsidRPr="00011DAF">
        <w:rPr>
          <w:rFonts w:cstheme="minorHAnsi"/>
          <w:b/>
          <w:bCs/>
        </w:rPr>
        <w:t>Topic:</w:t>
      </w:r>
      <w:r w:rsidRPr="00011DAF">
        <w:rPr>
          <w:rFonts w:cstheme="minorHAnsi"/>
        </w:rPr>
        <w:t xml:space="preserve"> sustainable development, food consumption, ecology.</w:t>
      </w:r>
    </w:p>
    <w:p w14:paraId="423740CC" w14:textId="3584242C" w:rsidR="005275F8" w:rsidRPr="00011DAF" w:rsidRDefault="005275F8" w:rsidP="00F21A86">
      <w:pPr>
        <w:rPr>
          <w:rFonts w:cstheme="minorHAnsi"/>
        </w:rPr>
      </w:pPr>
      <w:r w:rsidRPr="00011DAF">
        <w:rPr>
          <w:rFonts w:cstheme="minorHAnsi"/>
          <w:b/>
          <w:bCs/>
          <w:lang w:val="en-GB"/>
        </w:rPr>
        <w:t>Link:</w:t>
      </w:r>
      <w:r w:rsidRPr="00011DAF">
        <w:rPr>
          <w:rFonts w:cstheme="minorHAnsi"/>
          <w:lang w:val="en-GB"/>
        </w:rPr>
        <w:t xml:space="preserve"> </w:t>
      </w:r>
      <w:hyperlink r:id="rId10" w:history="1">
        <w:r w:rsidRPr="00BD52AC">
          <w:rPr>
            <w:rStyle w:val="Hyperlink"/>
          </w:rPr>
          <w:t>https://eu4all.rs/ka152you-youth-exchange-youngsters-take-action-to-prevent-food-waste/</w:t>
        </w:r>
      </w:hyperlink>
      <w:r>
        <w:t xml:space="preserve"> </w:t>
      </w:r>
    </w:p>
    <w:p w14:paraId="3B0E6968" w14:textId="5891E15B" w:rsidR="00F21A86" w:rsidRPr="00011DAF" w:rsidRDefault="00F21A86" w:rsidP="00F21A86">
      <w:pPr>
        <w:jc w:val="both"/>
        <w:rPr>
          <w:rFonts w:cstheme="minorHAnsi"/>
          <w:lang w:val="en-GB"/>
        </w:rPr>
      </w:pPr>
      <w:r w:rsidRPr="00011DAF">
        <w:rPr>
          <w:rFonts w:cstheme="minorHAnsi"/>
          <w:b/>
          <w:bCs/>
          <w:lang w:val="en-GB"/>
        </w:rPr>
        <w:t>Description:</w:t>
      </w:r>
      <w:r w:rsidRPr="00011DAF">
        <w:rPr>
          <w:rFonts w:cstheme="minorHAnsi"/>
          <w:lang w:val="en-GB"/>
        </w:rPr>
        <w:t xml:space="preserve"> This project, in partnership with institutions from Sweden, France, Serbia, and other European countries, focused on raising awareness about food waste among young people. Through various activities, including non-formal learning methods, the project educated participants on food culture, safe food consumption, food donation, and social media campaigning to combat food waste.</w:t>
      </w:r>
    </w:p>
    <w:p w14:paraId="32EE875C" w14:textId="0516F3C9" w:rsidR="00F21A86" w:rsidRPr="00011DAF" w:rsidRDefault="00F21A86" w:rsidP="00F21A86">
      <w:pPr>
        <w:rPr>
          <w:rFonts w:cstheme="minorHAnsi"/>
          <w:b/>
          <w:bCs/>
          <w:lang w:val="en-GB"/>
        </w:rPr>
      </w:pPr>
      <w:r w:rsidRPr="00011DAF">
        <w:rPr>
          <w:rFonts w:cstheme="minorHAnsi"/>
          <w:b/>
          <w:bCs/>
          <w:lang w:val="en-GB"/>
        </w:rPr>
        <w:t>4. Youth Committees and Involvement</w:t>
      </w:r>
    </w:p>
    <w:p w14:paraId="35D26A11" w14:textId="77777777" w:rsidR="00F21A86" w:rsidRPr="00011DAF" w:rsidRDefault="00F21A86" w:rsidP="00F21A86">
      <w:pPr>
        <w:rPr>
          <w:rFonts w:cstheme="minorHAnsi"/>
          <w:lang w:val="en-GB"/>
        </w:rPr>
      </w:pPr>
      <w:r w:rsidRPr="00011DAF">
        <w:rPr>
          <w:rFonts w:cstheme="minorHAnsi"/>
          <w:lang w:val="en-GB"/>
        </w:rPr>
        <w:t>The organization established youth committees, comprising full members, who were interested in specific project topics, ensuring that young people actively participated in shaping project directions and activities.</w:t>
      </w:r>
    </w:p>
    <w:p w14:paraId="643BE6D0" w14:textId="10B1C2A0" w:rsidR="00F21A86" w:rsidRPr="00011DAF" w:rsidRDefault="00F21A86" w:rsidP="00011DAF">
      <w:pPr>
        <w:pStyle w:val="ListParagraph"/>
        <w:numPr>
          <w:ilvl w:val="0"/>
          <w:numId w:val="1"/>
        </w:numPr>
        <w:jc w:val="both"/>
        <w:rPr>
          <w:rFonts w:cstheme="minorHAnsi"/>
          <w:lang w:val="en-GB"/>
        </w:rPr>
      </w:pPr>
      <w:r w:rsidRPr="00011DAF">
        <w:rPr>
          <w:rFonts w:cstheme="minorHAnsi"/>
          <w:lang w:val="en-GB"/>
        </w:rPr>
        <w:t>The Committee for Surveys and Consultations, consisting of young people, played a crucial role in understanding the needs, perspectives, and ideas of youth, ensuring their voices were heard and integrated into the organization's decisions.</w:t>
      </w:r>
    </w:p>
    <w:p w14:paraId="6912B531" w14:textId="2B8355BF" w:rsidR="00F21A86" w:rsidRPr="00011DAF" w:rsidRDefault="00011DAF" w:rsidP="00F21A86">
      <w:pPr>
        <w:rPr>
          <w:rFonts w:cstheme="minorHAnsi"/>
          <w:b/>
          <w:bCs/>
          <w:lang w:val="en-GB"/>
        </w:rPr>
      </w:pPr>
      <w:r w:rsidRPr="00011DAF">
        <w:rPr>
          <w:rFonts w:cstheme="minorHAnsi"/>
          <w:b/>
          <w:bCs/>
          <w:lang w:val="en-GB"/>
        </w:rPr>
        <w:t xml:space="preserve">5. </w:t>
      </w:r>
      <w:r w:rsidR="00F21A86" w:rsidRPr="00011DAF">
        <w:rPr>
          <w:rFonts w:cstheme="minorHAnsi"/>
          <w:b/>
          <w:bCs/>
          <w:lang w:val="en-GB"/>
        </w:rPr>
        <w:t>Mentoring and Capacity Building</w:t>
      </w:r>
    </w:p>
    <w:p w14:paraId="4F22E06F" w14:textId="77777777" w:rsidR="00F21A86" w:rsidRPr="00011DAF" w:rsidRDefault="00F21A86" w:rsidP="00F21A86">
      <w:pPr>
        <w:rPr>
          <w:rFonts w:cstheme="minorHAnsi"/>
          <w:lang w:val="en-GB"/>
        </w:rPr>
      </w:pPr>
      <w:r w:rsidRPr="00011DAF">
        <w:rPr>
          <w:rFonts w:cstheme="minorHAnsi"/>
          <w:lang w:val="en-GB"/>
        </w:rPr>
        <w:t>The organization initiated mentoring programs led by honorary members, who are experienced youth workers, to train and empower young full members.</w:t>
      </w:r>
    </w:p>
    <w:p w14:paraId="0808E010" w14:textId="77777777" w:rsidR="00F21A86" w:rsidRPr="00011DAF" w:rsidRDefault="00F21A86" w:rsidP="00F21A86">
      <w:pPr>
        <w:rPr>
          <w:rFonts w:cstheme="minorHAnsi"/>
          <w:lang w:val="en-GB"/>
        </w:rPr>
      </w:pPr>
      <w:r w:rsidRPr="00011DAF">
        <w:rPr>
          <w:rFonts w:cstheme="minorHAnsi"/>
          <w:lang w:val="en-GB"/>
        </w:rPr>
        <w:t>The Training and Capacity Building Committee, comprised of both full and honorary members, regularly conducted workshops on public speaking, advocacy, and leadership to enhance young people's skills and confidence.</w:t>
      </w:r>
    </w:p>
    <w:p w14:paraId="2AF7EE2B" w14:textId="144A62A3" w:rsidR="00F21A86" w:rsidRPr="00011DAF" w:rsidRDefault="00011DAF" w:rsidP="00F21A86">
      <w:pPr>
        <w:rPr>
          <w:rFonts w:cstheme="minorHAnsi"/>
          <w:b/>
          <w:bCs/>
          <w:lang w:val="en-GB"/>
        </w:rPr>
      </w:pPr>
      <w:r w:rsidRPr="00011DAF">
        <w:rPr>
          <w:rFonts w:cstheme="minorHAnsi"/>
          <w:b/>
          <w:bCs/>
          <w:lang w:val="en-GB"/>
        </w:rPr>
        <w:t xml:space="preserve">6. </w:t>
      </w:r>
      <w:r w:rsidR="00F21A86" w:rsidRPr="00011DAF">
        <w:rPr>
          <w:rFonts w:cstheme="minorHAnsi"/>
          <w:b/>
          <w:bCs/>
          <w:lang w:val="en-GB"/>
        </w:rPr>
        <w:t>Visit to Strasbourg - Council of Europe and European Youth Foundation</w:t>
      </w:r>
    </w:p>
    <w:p w14:paraId="6FA3BB4D" w14:textId="4A85488E" w:rsidR="00011DAF" w:rsidRPr="00011DAF" w:rsidRDefault="00F21A86" w:rsidP="00F21A86">
      <w:pPr>
        <w:rPr>
          <w:rFonts w:cstheme="minorHAnsi"/>
          <w:lang w:val="en-GB"/>
        </w:rPr>
      </w:pPr>
      <w:r w:rsidRPr="00011DAF">
        <w:rPr>
          <w:rFonts w:cstheme="minorHAnsi"/>
          <w:lang w:val="en-GB"/>
        </w:rPr>
        <w:t>As part of the Metaverse project and We are Compass Followers, a group of three young members from EU4ALL Association visited Strasbourg to engage with the Council of Europe and the European Youth Foundation in June 2023.</w:t>
      </w:r>
    </w:p>
    <w:p w14:paraId="218A2DF7" w14:textId="77777777" w:rsidR="00011DAF" w:rsidRPr="00011DAF" w:rsidRDefault="00F21A86" w:rsidP="00011DAF">
      <w:pPr>
        <w:jc w:val="both"/>
        <w:rPr>
          <w:rFonts w:cstheme="minorHAnsi"/>
          <w:lang w:val="en-GB"/>
        </w:rPr>
      </w:pPr>
      <w:r w:rsidRPr="00011DAF">
        <w:rPr>
          <w:rFonts w:cstheme="minorHAnsi"/>
          <w:lang w:val="en-GB"/>
        </w:rPr>
        <w:t>Throughout the year 2023, EU4ALL Association remained dedicated to its vision of empowering and enriching young people through diverse projects and activities. The commitment to attracting new young members and promoting active youth participation was evident in the organization's initiatives. The successful implementation of projects and collaborations with European partners demonstrated EU4ALL's dedication to fostering a better and more inclusive world for young people.</w:t>
      </w:r>
    </w:p>
    <w:p w14:paraId="7B42D74B" w14:textId="280638EE" w:rsidR="00D071F6" w:rsidRPr="00011DAF" w:rsidRDefault="00D071F6" w:rsidP="00011DAF">
      <w:pPr>
        <w:jc w:val="both"/>
        <w:rPr>
          <w:rFonts w:cstheme="minorHAnsi"/>
          <w:lang w:val="en-GB"/>
        </w:rPr>
      </w:pPr>
    </w:p>
    <w:p w14:paraId="4E4A5D3E" w14:textId="77777777" w:rsidR="00D071F6" w:rsidRPr="00CE1C3E" w:rsidRDefault="00D071F6" w:rsidP="00D071F6">
      <w:pPr>
        <w:rPr>
          <w:rFonts w:cstheme="minorHAnsi"/>
          <w:b/>
          <w:bCs/>
          <w:highlight w:val="lightGray"/>
          <w:lang w:val="en-GB"/>
        </w:rPr>
      </w:pPr>
      <w:r w:rsidRPr="00CE1C3E">
        <w:rPr>
          <w:rFonts w:cstheme="minorHAnsi"/>
          <w:b/>
          <w:bCs/>
          <w:highlight w:val="lightGray"/>
          <w:lang w:val="en-GB"/>
        </w:rPr>
        <w:t>Please give information on the key staff/persons involved in this application and on the competences and previous experience that they will bring to the project.</w:t>
      </w:r>
    </w:p>
    <w:p w14:paraId="4A7ECEBF" w14:textId="77777777" w:rsidR="00FA4CA7" w:rsidRDefault="00FA4CA7" w:rsidP="00FA4CA7">
      <w:pPr>
        <w:jc w:val="both"/>
        <w:rPr>
          <w:rFonts w:cstheme="minorHAnsi"/>
          <w:b/>
          <w:bCs/>
          <w:lang w:val="en-GB"/>
        </w:rPr>
      </w:pPr>
      <w:r w:rsidRPr="00FA4CA7">
        <w:rPr>
          <w:rFonts w:cstheme="minorHAnsi"/>
          <w:b/>
          <w:bCs/>
          <w:lang w:val="en-GB"/>
        </w:rPr>
        <w:t>1. Prof. Miloš Pavlović, PhD:</w:t>
      </w:r>
    </w:p>
    <w:p w14:paraId="71AB6F14" w14:textId="5DDB8B60" w:rsidR="00FA4CA7" w:rsidRPr="00FA4CA7" w:rsidRDefault="00FA4CA7" w:rsidP="00FA4CA7">
      <w:pPr>
        <w:jc w:val="both"/>
        <w:rPr>
          <w:rFonts w:cstheme="minorHAnsi"/>
          <w:lang w:val="en-GB"/>
        </w:rPr>
      </w:pPr>
      <w:r w:rsidRPr="00FA4CA7">
        <w:rPr>
          <w:rFonts w:cstheme="minorHAnsi"/>
          <w:lang w:val="en-GB"/>
        </w:rPr>
        <w:t>Prof. Miloš Pavlović, PhD, brings his expertise to EU4ALL Association as both a seasoned University professor and a dedicated youth worker. With skills encompassing finance, entrepreneurship, and corporate social responsibility, he guides young minds towards growth. Holding advanced degrees from the Faculty of Economics, University of Niš, he imparts knowledge at Belgrade Business and Arts Academy of Applied Studies and the Faculty of Economics, University of Priština. Prof. Pavlović's academic contributions are paralleled by his active role in youth engagement, ensuring a seamless connection between academia and youth development. He is active in all 3 projects of EU4ALL association, and he is its founder and legal representative.</w:t>
      </w:r>
    </w:p>
    <w:p w14:paraId="58D154B7" w14:textId="77777777" w:rsidR="00FA4CA7" w:rsidRPr="00FA4CA7" w:rsidRDefault="00FA4CA7" w:rsidP="00FA4CA7">
      <w:pPr>
        <w:jc w:val="both"/>
        <w:rPr>
          <w:rFonts w:cstheme="minorHAnsi"/>
          <w:b/>
          <w:bCs/>
          <w:lang w:val="en-GB"/>
        </w:rPr>
      </w:pPr>
    </w:p>
    <w:p w14:paraId="71ABD375" w14:textId="77777777" w:rsidR="00FA4CA7" w:rsidRPr="00FA4CA7" w:rsidRDefault="00FA4CA7" w:rsidP="00FA4CA7">
      <w:pPr>
        <w:jc w:val="both"/>
        <w:rPr>
          <w:rFonts w:cstheme="minorHAnsi"/>
          <w:b/>
          <w:bCs/>
          <w:lang w:val="en-GB"/>
        </w:rPr>
      </w:pPr>
      <w:r w:rsidRPr="00FA4CA7">
        <w:rPr>
          <w:rFonts w:cstheme="minorHAnsi"/>
          <w:b/>
          <w:bCs/>
          <w:lang w:val="en-GB"/>
        </w:rPr>
        <w:t>2. Prof. Rade Matić, PhD:</w:t>
      </w:r>
    </w:p>
    <w:p w14:paraId="67DC2DAE" w14:textId="77777777" w:rsidR="00FA4CA7" w:rsidRPr="00FA4CA7" w:rsidRDefault="00FA4CA7" w:rsidP="00FA4CA7">
      <w:pPr>
        <w:jc w:val="both"/>
        <w:rPr>
          <w:rFonts w:cstheme="minorHAnsi"/>
          <w:lang w:val="en-GB"/>
        </w:rPr>
      </w:pPr>
      <w:r w:rsidRPr="00FA4CA7">
        <w:rPr>
          <w:rFonts w:cstheme="minorHAnsi"/>
          <w:lang w:val="en-GB"/>
        </w:rPr>
        <w:t>Prof. Rade Matić, PhD, stands as a tech-savvy youth worker and expert in digital technologies and artificial intelligence. As a professor at Belgrade Business and Arts Academy of Applied Studies, he bridges academia and youth engagement. Spearheading projects like ERCTIM and the Covid-19 info Serbia Virtual Assistant, he intertwines technological prowess with youth empowerment. His participation in EU4ALL's mentoring program and the METAVERSING project underscores his dedication to fostering digital literacy and innovation among young individuals.</w:t>
      </w:r>
    </w:p>
    <w:p w14:paraId="04D167EC" w14:textId="77777777" w:rsidR="00FA4CA7" w:rsidRPr="00FA4CA7" w:rsidRDefault="00FA4CA7" w:rsidP="00FA4CA7">
      <w:pPr>
        <w:jc w:val="both"/>
        <w:rPr>
          <w:rFonts w:cstheme="minorHAnsi"/>
          <w:b/>
          <w:bCs/>
          <w:lang w:val="en-GB"/>
        </w:rPr>
      </w:pPr>
    </w:p>
    <w:p w14:paraId="708C77F0" w14:textId="77777777" w:rsidR="00FA4CA7" w:rsidRPr="00FA4CA7" w:rsidRDefault="00FA4CA7" w:rsidP="00FA4CA7">
      <w:pPr>
        <w:jc w:val="both"/>
        <w:rPr>
          <w:rFonts w:cstheme="minorHAnsi"/>
          <w:b/>
          <w:bCs/>
          <w:lang w:val="en-GB"/>
        </w:rPr>
      </w:pPr>
      <w:r w:rsidRPr="00FA4CA7">
        <w:rPr>
          <w:rFonts w:cstheme="minorHAnsi"/>
          <w:b/>
          <w:bCs/>
          <w:lang w:val="en-GB"/>
        </w:rPr>
        <w:t>3. Prof. Jasmina Novaković, PhD:</w:t>
      </w:r>
    </w:p>
    <w:p w14:paraId="57E21CA9" w14:textId="77777777" w:rsidR="00FA4CA7" w:rsidRPr="00FA4CA7" w:rsidRDefault="00FA4CA7" w:rsidP="00FA4CA7">
      <w:pPr>
        <w:jc w:val="both"/>
        <w:rPr>
          <w:rFonts w:cstheme="minorHAnsi"/>
          <w:lang w:val="en-GB"/>
        </w:rPr>
      </w:pPr>
      <w:r w:rsidRPr="00FA4CA7">
        <w:rPr>
          <w:rFonts w:cstheme="minorHAnsi"/>
          <w:lang w:val="en-GB"/>
        </w:rPr>
        <w:t>Prof. Jasmina Novaković, PhD, epitomizes the synergy between academia and youth work. Her proficiency in Information Technologies and software development resonates in her role as a professor at Belgrade Business and Arts Academy of Applied Studies. Engaged in projects like Metaversing and leading the Mentoring program, she imparts digital marketing and entrepreneurship skills to aspiring young members. Prof. Novaković's commitment to nurturing young minds in technology showcases her pivotal role in EU4ALL's mission.</w:t>
      </w:r>
    </w:p>
    <w:p w14:paraId="18725D95" w14:textId="77777777" w:rsidR="00FA4CA7" w:rsidRPr="00FA4CA7" w:rsidRDefault="00FA4CA7" w:rsidP="00FA4CA7">
      <w:pPr>
        <w:jc w:val="both"/>
        <w:rPr>
          <w:rFonts w:cstheme="minorHAnsi"/>
          <w:b/>
          <w:bCs/>
          <w:lang w:val="en-GB"/>
        </w:rPr>
      </w:pPr>
    </w:p>
    <w:p w14:paraId="767CDCF7" w14:textId="77777777" w:rsidR="00FA4CA7" w:rsidRPr="00FA4CA7" w:rsidRDefault="00FA4CA7" w:rsidP="00FA4CA7">
      <w:pPr>
        <w:jc w:val="both"/>
        <w:rPr>
          <w:rFonts w:cstheme="minorHAnsi"/>
          <w:b/>
          <w:bCs/>
          <w:lang w:val="en-GB"/>
        </w:rPr>
      </w:pPr>
      <w:r w:rsidRPr="00FA4CA7">
        <w:rPr>
          <w:rFonts w:cstheme="minorHAnsi"/>
          <w:b/>
          <w:bCs/>
          <w:lang w:val="en-GB"/>
        </w:rPr>
        <w:t>4. Ana Kažanegra-Veličković:</w:t>
      </w:r>
    </w:p>
    <w:p w14:paraId="6E521AC9" w14:textId="77777777" w:rsidR="00FA4CA7" w:rsidRDefault="00FA4CA7" w:rsidP="00FA4CA7">
      <w:pPr>
        <w:jc w:val="both"/>
        <w:rPr>
          <w:rFonts w:cstheme="minorHAnsi"/>
          <w:lang w:val="en-GB"/>
        </w:rPr>
      </w:pPr>
      <w:r w:rsidRPr="00FA4CA7">
        <w:rPr>
          <w:rFonts w:cstheme="minorHAnsi"/>
          <w:lang w:val="en-GB"/>
        </w:rPr>
        <w:t>Ana Kažanegra-Veličković, an educator with a flair for youth work, empowers through language education. Adept at teaching English for specific purposes, she plays a crucial role at Belgrade Business and Arts Academy of Applied Studies. Heading the Department for Foreign Languages, she's a beacon of linguistic expertise and youth empowerment. Ana's ongoing PhD research, combined with her fluent English and German, enriches her engagement with EU4ALL's youth members, fostering linguistic competence and cultural understanding.</w:t>
      </w:r>
    </w:p>
    <w:p w14:paraId="7D4ABFC4" w14:textId="77777777" w:rsidR="00FA4CA7" w:rsidRDefault="00FA4CA7" w:rsidP="00FA4CA7">
      <w:pPr>
        <w:jc w:val="both"/>
        <w:rPr>
          <w:rFonts w:cstheme="minorHAnsi"/>
          <w:lang w:val="en-GB"/>
        </w:rPr>
      </w:pPr>
    </w:p>
    <w:p w14:paraId="7FAB611B" w14:textId="786CFCAB" w:rsidR="00B670D1" w:rsidRPr="005275F8" w:rsidRDefault="00B670D1" w:rsidP="00B670D1">
      <w:pPr>
        <w:jc w:val="both"/>
        <w:rPr>
          <w:rFonts w:cstheme="minorHAnsi"/>
          <w:b/>
          <w:bCs/>
          <w:lang w:val="en-GB"/>
        </w:rPr>
      </w:pPr>
      <w:r w:rsidRPr="005275F8">
        <w:rPr>
          <w:rFonts w:cstheme="minorHAnsi"/>
          <w:b/>
          <w:bCs/>
          <w:lang w:val="en-GB"/>
        </w:rPr>
        <w:t>5</w:t>
      </w:r>
      <w:r w:rsidR="00011DAF" w:rsidRPr="005275F8">
        <w:rPr>
          <w:rFonts w:cstheme="minorHAnsi"/>
          <w:b/>
          <w:bCs/>
          <w:lang w:val="en-GB"/>
        </w:rPr>
        <w:t xml:space="preserve">. </w:t>
      </w:r>
      <w:r w:rsidRPr="005275F8">
        <w:rPr>
          <w:rFonts w:cstheme="minorHAnsi"/>
          <w:b/>
          <w:bCs/>
          <w:lang w:val="en-GB"/>
        </w:rPr>
        <w:t>Danijela Milošević, MSc:</w:t>
      </w:r>
    </w:p>
    <w:p w14:paraId="7E29B862" w14:textId="77777777" w:rsidR="00E37D8E" w:rsidRDefault="00B670D1" w:rsidP="00B670D1">
      <w:pPr>
        <w:jc w:val="both"/>
        <w:rPr>
          <w:rFonts w:cstheme="minorHAnsi"/>
          <w:lang w:val="en-GB"/>
        </w:rPr>
      </w:pPr>
      <w:r>
        <w:rPr>
          <w:rFonts w:cstheme="minorHAnsi"/>
          <w:lang w:val="en-GB"/>
        </w:rPr>
        <w:t>Danijela Milošević</w:t>
      </w:r>
      <w:r w:rsidRPr="00B670D1">
        <w:rPr>
          <w:rFonts w:cstheme="minorHAnsi"/>
          <w:lang w:val="en-GB"/>
        </w:rPr>
        <w:t xml:space="preserve"> is an esteemed finance and accounting expert with a remarkable journey of triumph. Overcoming a severe childhood leukemia inspired her to found NURDOR, an organization supporting children with cancer.</w:t>
      </w:r>
      <w:r w:rsidR="00E37D8E">
        <w:rPr>
          <w:rFonts w:cstheme="minorHAnsi"/>
          <w:lang w:val="en-GB"/>
        </w:rPr>
        <w:t xml:space="preserve"> </w:t>
      </w:r>
      <w:r w:rsidRPr="00B670D1">
        <w:rPr>
          <w:rFonts w:cstheme="minorHAnsi"/>
          <w:lang w:val="en-GB"/>
        </w:rPr>
        <w:t>Danijela graduated with honors from the Academy for Business Economy, Cacak, Serbia, and holds a master's in economics. Currently pursuing her PhD at the University of Pristina, she also serves as a dedicated teaching assistant at the Academy for Business Economy.</w:t>
      </w:r>
      <w:r w:rsidR="00E37D8E">
        <w:rPr>
          <w:rFonts w:cstheme="minorHAnsi"/>
          <w:lang w:val="en-GB"/>
        </w:rPr>
        <w:t xml:space="preserve"> </w:t>
      </w:r>
      <w:r w:rsidRPr="00B670D1">
        <w:rPr>
          <w:rFonts w:cstheme="minorHAnsi"/>
          <w:lang w:val="en-GB"/>
        </w:rPr>
        <w:t>Her resilience, academic prowess, and advocacy showcase Danijela as a leader, scholar, and catalyst for positive change.</w:t>
      </w:r>
    </w:p>
    <w:p w14:paraId="306F6262" w14:textId="77777777" w:rsidR="00E37D8E" w:rsidRDefault="00E37D8E" w:rsidP="00B670D1">
      <w:pPr>
        <w:jc w:val="both"/>
        <w:rPr>
          <w:rFonts w:cstheme="minorHAnsi"/>
          <w:lang w:val="en-GB"/>
        </w:rPr>
      </w:pPr>
    </w:p>
    <w:p w14:paraId="09665AA3" w14:textId="77777777" w:rsidR="00CE1C3E" w:rsidRDefault="00E37D8E" w:rsidP="00CE1C3E">
      <w:pPr>
        <w:jc w:val="both"/>
        <w:rPr>
          <w:rFonts w:cstheme="minorHAnsi"/>
          <w:lang w:val="en-GB"/>
        </w:rPr>
      </w:pPr>
      <w:r>
        <w:rPr>
          <w:rFonts w:cstheme="minorHAnsi"/>
          <w:lang w:val="en-GB"/>
        </w:rPr>
        <w:t xml:space="preserve">6. </w:t>
      </w:r>
      <w:r w:rsidR="00D071F6" w:rsidRPr="00011DAF">
        <w:rPr>
          <w:rFonts w:cstheme="minorHAnsi"/>
          <w:lang w:val="en-GB"/>
        </w:rPr>
        <w:t>Other volunteers of the association will have other logistic tasks.</w:t>
      </w:r>
    </w:p>
    <w:p w14:paraId="330727F3" w14:textId="76B1430E" w:rsidR="00A7080E" w:rsidRPr="00011DAF" w:rsidRDefault="00D071F6" w:rsidP="00CE1C3E">
      <w:pPr>
        <w:jc w:val="both"/>
        <w:rPr>
          <w:rFonts w:cstheme="minorHAnsi"/>
          <w:lang w:val="en-GB"/>
        </w:rPr>
      </w:pPr>
      <w:r w:rsidRPr="00011DAF">
        <w:rPr>
          <w:rFonts w:cstheme="minorHAnsi"/>
          <w:lang w:val="en-GB"/>
        </w:rPr>
        <w:br/>
      </w:r>
    </w:p>
    <w:sectPr w:rsidR="00A7080E" w:rsidRPr="00011DAF" w:rsidSect="005275F8">
      <w:pgSz w:w="11906" w:h="16838"/>
      <w:pgMar w:top="1135"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00B6"/>
    <w:multiLevelType w:val="hybridMultilevel"/>
    <w:tmpl w:val="D1AEAEB0"/>
    <w:lvl w:ilvl="0" w:tplc="419A2C9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F84385"/>
    <w:multiLevelType w:val="multilevel"/>
    <w:tmpl w:val="1DE66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9927370">
    <w:abstractNumId w:val="0"/>
  </w:num>
  <w:num w:numId="2" w16cid:durableId="936330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23"/>
    <w:rsid w:val="00011DAF"/>
    <w:rsid w:val="00036C05"/>
    <w:rsid w:val="00121B78"/>
    <w:rsid w:val="00160B8E"/>
    <w:rsid w:val="0018142E"/>
    <w:rsid w:val="001D525D"/>
    <w:rsid w:val="0026016C"/>
    <w:rsid w:val="00306DD8"/>
    <w:rsid w:val="00340997"/>
    <w:rsid w:val="003B2301"/>
    <w:rsid w:val="003D5941"/>
    <w:rsid w:val="004669B5"/>
    <w:rsid w:val="00494A30"/>
    <w:rsid w:val="005275F8"/>
    <w:rsid w:val="005F1582"/>
    <w:rsid w:val="00655A67"/>
    <w:rsid w:val="00777E45"/>
    <w:rsid w:val="00783505"/>
    <w:rsid w:val="007F1250"/>
    <w:rsid w:val="00836EE1"/>
    <w:rsid w:val="00943D23"/>
    <w:rsid w:val="009F3D1A"/>
    <w:rsid w:val="00A27E96"/>
    <w:rsid w:val="00A64BF8"/>
    <w:rsid w:val="00A7080E"/>
    <w:rsid w:val="00AA695A"/>
    <w:rsid w:val="00AC62A3"/>
    <w:rsid w:val="00B670D1"/>
    <w:rsid w:val="00C14862"/>
    <w:rsid w:val="00CE1C3E"/>
    <w:rsid w:val="00D071F6"/>
    <w:rsid w:val="00D57AC4"/>
    <w:rsid w:val="00E11257"/>
    <w:rsid w:val="00E3608F"/>
    <w:rsid w:val="00E37D8E"/>
    <w:rsid w:val="00F21A86"/>
    <w:rsid w:val="00F54E93"/>
    <w:rsid w:val="00FA4CA7"/>
  </w:rsids>
  <m:mathPr>
    <m:mathFont m:val="Cambria Math"/>
    <m:brkBin m:val="before"/>
    <m:brkBinSub m:val="--"/>
    <m:smallFrac m:val="0"/>
    <m:dispDef/>
    <m:lMargin m:val="0"/>
    <m:rMargin m:val="0"/>
    <m:defJc m:val="centerGroup"/>
    <m:wrapIndent m:val="1440"/>
    <m:intLim m:val="subSup"/>
    <m:naryLim m:val="undOvr"/>
  </m:mathPr>
  <w:themeFontLang w:val="it-IT" w:eastAsia="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48CF4"/>
  <w15:chartTrackingRefBased/>
  <w15:docId w15:val="{BF72062F-0F7D-4455-BD25-8C1D3B9C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4">
    <w:name w:val="Body text (14)_"/>
    <w:link w:val="Bodytext140"/>
    <w:rsid w:val="00F21A86"/>
    <w:rPr>
      <w:rFonts w:ascii="Times New Roman" w:eastAsia="Times New Roman" w:hAnsi="Times New Roman" w:cs="Times New Roman"/>
      <w:b/>
      <w:bCs/>
      <w:shd w:val="clear" w:color="auto" w:fill="FFFFFF"/>
    </w:rPr>
  </w:style>
  <w:style w:type="paragraph" w:customStyle="1" w:styleId="Bodytext140">
    <w:name w:val="Body text (14)"/>
    <w:basedOn w:val="Normal"/>
    <w:link w:val="Bodytext14"/>
    <w:rsid w:val="00F21A86"/>
    <w:pPr>
      <w:widowControl w:val="0"/>
      <w:shd w:val="clear" w:color="auto" w:fill="FFFFFF"/>
      <w:spacing w:before="360" w:after="360" w:line="0" w:lineRule="atLeast"/>
      <w:jc w:val="center"/>
    </w:pPr>
    <w:rPr>
      <w:rFonts w:ascii="Times New Roman" w:eastAsia="Times New Roman" w:hAnsi="Times New Roman" w:cs="Times New Roman"/>
      <w:b/>
      <w:bCs/>
    </w:rPr>
  </w:style>
  <w:style w:type="character" w:styleId="Hyperlink">
    <w:name w:val="Hyperlink"/>
    <w:basedOn w:val="DefaultParagraphFont"/>
    <w:uiPriority w:val="99"/>
    <w:unhideWhenUsed/>
    <w:rsid w:val="00F21A86"/>
    <w:rPr>
      <w:color w:val="0000FF"/>
      <w:u w:val="single"/>
    </w:rPr>
  </w:style>
  <w:style w:type="paragraph" w:styleId="ListParagraph">
    <w:name w:val="List Paragraph"/>
    <w:basedOn w:val="Normal"/>
    <w:uiPriority w:val="34"/>
    <w:qFormat/>
    <w:rsid w:val="00011DAF"/>
    <w:pPr>
      <w:ind w:left="720"/>
      <w:contextualSpacing/>
    </w:pPr>
  </w:style>
  <w:style w:type="character" w:styleId="UnresolvedMention">
    <w:name w:val="Unresolved Mention"/>
    <w:basedOn w:val="DefaultParagraphFont"/>
    <w:uiPriority w:val="99"/>
    <w:semiHidden/>
    <w:unhideWhenUsed/>
    <w:rsid w:val="00011DAF"/>
    <w:rPr>
      <w:color w:val="605E5C"/>
      <w:shd w:val="clear" w:color="auto" w:fill="E1DFDD"/>
    </w:rPr>
  </w:style>
  <w:style w:type="paragraph" w:customStyle="1" w:styleId="Contenidodelatabla">
    <w:name w:val="Contenido de la tabla"/>
    <w:basedOn w:val="Normal"/>
    <w:rsid w:val="00011DAF"/>
    <w:pPr>
      <w:suppressLineNumbers/>
      <w:suppressAutoHyphens/>
      <w:spacing w:after="0" w:line="240" w:lineRule="auto"/>
    </w:pPr>
    <w:rPr>
      <w:rFonts w:ascii="Times New Roman" w:eastAsia="Times New Roman" w:hAnsi="Times New Roman" w:cs="Times New Roman"/>
      <w:sz w:val="24"/>
      <w:szCs w:val="24"/>
      <w:lang w:val="ru-RU" w:eastAsia="ar-SA"/>
    </w:rPr>
  </w:style>
  <w:style w:type="character" w:styleId="FollowedHyperlink">
    <w:name w:val="FollowedHyperlink"/>
    <w:basedOn w:val="DefaultParagraphFont"/>
    <w:uiPriority w:val="99"/>
    <w:semiHidden/>
    <w:unhideWhenUsed/>
    <w:rsid w:val="00CE1C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555675">
      <w:bodyDiv w:val="1"/>
      <w:marLeft w:val="0"/>
      <w:marRight w:val="0"/>
      <w:marTop w:val="0"/>
      <w:marBottom w:val="0"/>
      <w:divBdr>
        <w:top w:val="none" w:sz="0" w:space="0" w:color="auto"/>
        <w:left w:val="none" w:sz="0" w:space="0" w:color="auto"/>
        <w:bottom w:val="none" w:sz="0" w:space="0" w:color="auto"/>
        <w:right w:val="none" w:sz="0" w:space="0" w:color="auto"/>
      </w:divBdr>
    </w:div>
    <w:div w:id="1152065861">
      <w:bodyDiv w:val="1"/>
      <w:marLeft w:val="0"/>
      <w:marRight w:val="0"/>
      <w:marTop w:val="0"/>
      <w:marBottom w:val="0"/>
      <w:divBdr>
        <w:top w:val="none" w:sz="0" w:space="0" w:color="auto"/>
        <w:left w:val="none" w:sz="0" w:space="0" w:color="auto"/>
        <w:bottom w:val="none" w:sz="0" w:space="0" w:color="auto"/>
        <w:right w:val="none" w:sz="0" w:space="0" w:color="auto"/>
      </w:divBdr>
    </w:div>
    <w:div w:id="1468163546">
      <w:bodyDiv w:val="1"/>
      <w:marLeft w:val="0"/>
      <w:marRight w:val="0"/>
      <w:marTop w:val="0"/>
      <w:marBottom w:val="0"/>
      <w:divBdr>
        <w:top w:val="none" w:sz="0" w:space="0" w:color="auto"/>
        <w:left w:val="none" w:sz="0" w:space="0" w:color="auto"/>
        <w:bottom w:val="none" w:sz="0" w:space="0" w:color="auto"/>
        <w:right w:val="none" w:sz="0" w:space="0" w:color="auto"/>
      </w:divBdr>
    </w:div>
    <w:div w:id="16534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4all.rs/we-are-compass-followers/" TargetMode="External"/><Relationship Id="rId3" Type="http://schemas.openxmlformats.org/officeDocument/2006/relationships/settings" Target="settings.xml"/><Relationship Id="rId7" Type="http://schemas.openxmlformats.org/officeDocument/2006/relationships/hyperlink" Target="http://www.eu4all.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lospavlovic070@gmail.com" TargetMode="External"/><Relationship Id="rId11" Type="http://schemas.openxmlformats.org/officeDocument/2006/relationships/fontTable" Target="fontTable.xml"/><Relationship Id="rId5" Type="http://schemas.openxmlformats.org/officeDocument/2006/relationships/hyperlink" Target="mailto:eu4a.serbia@gmail.com" TargetMode="External"/><Relationship Id="rId10" Type="http://schemas.openxmlformats.org/officeDocument/2006/relationships/hyperlink" Target="https://eu4all.rs/ka152you-youth-exchange-youngsters-take-action-to-prevent-food-waste/" TargetMode="External"/><Relationship Id="rId4" Type="http://schemas.openxmlformats.org/officeDocument/2006/relationships/webSettings" Target="webSettings.xml"/><Relationship Id="rId9" Type="http://schemas.openxmlformats.org/officeDocument/2006/relationships/hyperlink" Target="https://eu4all.rs/metaversing-civil-society-in-the-field-of-youth-sga-202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5</Pages>
  <Words>1968</Words>
  <Characters>11220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13863</cp:lastModifiedBy>
  <cp:revision>33</cp:revision>
  <cp:lastPrinted>2023-08-05T07:30:00Z</cp:lastPrinted>
  <dcterms:created xsi:type="dcterms:W3CDTF">2023-08-05T07:30:00Z</dcterms:created>
  <dcterms:modified xsi:type="dcterms:W3CDTF">2023-08-11T12:53:00Z</dcterms:modified>
</cp:coreProperties>
</file>