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38"/>
        <w:gridCol w:w="1647"/>
        <w:gridCol w:w="4674"/>
      </w:tblGrid>
      <w:tr w:rsidR="00FF0AA8" w:rsidRPr="00EB18DA" w:rsidTr="00EB18DA">
        <w:trPr>
          <w:trHeight w:val="326"/>
        </w:trPr>
        <w:tc>
          <w:tcPr>
            <w:tcW w:w="32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 xml:space="preserve">Name of </w:t>
            </w:r>
            <w:proofErr w:type="spellStart"/>
            <w:r w:rsidRPr="00EB18DA">
              <w:rPr>
                <w:rFonts w:ascii="Times New Roman" w:hAnsi="Times New Roman" w:cs="Times New Roman"/>
                <w:sz w:val="24"/>
                <w:szCs w:val="24"/>
                <w:u w:color="000000"/>
                <w:lang w:val="en-US"/>
              </w:rPr>
              <w:t>Organisation</w:t>
            </w:r>
            <w:proofErr w:type="spellEnd"/>
          </w:p>
        </w:tc>
        <w:tc>
          <w:tcPr>
            <w:tcW w:w="63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9B2D6D" w:rsidP="00F62D6C">
            <w:proofErr w:type="spellStart"/>
            <w:r w:rsidRPr="00EB18DA">
              <w:t>Sındırgı</w:t>
            </w:r>
            <w:proofErr w:type="spellEnd"/>
            <w:r w:rsidRPr="00EB18DA">
              <w:t xml:space="preserve"> </w:t>
            </w:r>
            <w:r w:rsidR="00F62D6C">
              <w:t>Municipality</w:t>
            </w:r>
          </w:p>
        </w:tc>
      </w:tr>
      <w:tr w:rsidR="009465A2" w:rsidRPr="00EB18DA" w:rsidTr="00462AAE">
        <w:trPr>
          <w:trHeight w:val="318"/>
        </w:trPr>
        <w:tc>
          <w:tcPr>
            <w:tcW w:w="32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65A2" w:rsidRPr="00EB18DA" w:rsidRDefault="009465A2" w:rsidP="00462AAE">
            <w:pPr>
              <w:pStyle w:val="Body"/>
              <w:rPr>
                <w:rFonts w:ascii="Times New Roman" w:hAnsi="Times New Roman" w:cs="Times New Roman"/>
                <w:sz w:val="24"/>
                <w:szCs w:val="24"/>
                <w:u w:color="000000"/>
                <w:lang w:val="en-US"/>
              </w:rPr>
            </w:pPr>
            <w:proofErr w:type="spellStart"/>
            <w:r w:rsidRPr="00EB18DA">
              <w:rPr>
                <w:rFonts w:ascii="Times New Roman" w:hAnsi="Times New Roman" w:cs="Times New Roman"/>
                <w:sz w:val="24"/>
                <w:szCs w:val="24"/>
                <w:u w:color="000000"/>
                <w:lang w:val="en-US"/>
              </w:rPr>
              <w:t>Organisation</w:t>
            </w:r>
            <w:proofErr w:type="spellEnd"/>
            <w:r w:rsidRPr="00EB18DA">
              <w:rPr>
                <w:rFonts w:ascii="Times New Roman" w:hAnsi="Times New Roman" w:cs="Times New Roman"/>
                <w:sz w:val="24"/>
                <w:szCs w:val="24"/>
                <w:u w:color="000000"/>
                <w:lang w:val="en-US"/>
              </w:rPr>
              <w:t xml:space="preserve"> ID</w:t>
            </w:r>
          </w:p>
        </w:tc>
        <w:tc>
          <w:tcPr>
            <w:tcW w:w="63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465A2" w:rsidRPr="00EB18DA" w:rsidRDefault="009465A2" w:rsidP="00A373FD">
            <w:r w:rsidRPr="00EB18DA">
              <w:t>E10317128</w:t>
            </w:r>
          </w:p>
        </w:tc>
      </w:tr>
      <w:tr w:rsidR="00FF0AA8" w:rsidRPr="00EB18DA" w:rsidTr="00462AAE">
        <w:trPr>
          <w:trHeight w:val="285"/>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Full legal name (National language)</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9B2D6D" w:rsidP="00462AAE">
            <w:proofErr w:type="spellStart"/>
            <w:r w:rsidRPr="00EB18DA">
              <w:t>Sındırgı</w:t>
            </w:r>
            <w:proofErr w:type="spellEnd"/>
            <w:r w:rsidRPr="00EB18DA">
              <w:t xml:space="preserve"> </w:t>
            </w:r>
            <w:r w:rsidR="00F62D6C">
              <w:t>Municipality</w:t>
            </w:r>
          </w:p>
        </w:tc>
      </w:tr>
      <w:tr w:rsidR="00FF0AA8" w:rsidRPr="00EB18DA" w:rsidTr="00462AAE">
        <w:trPr>
          <w:trHeight w:val="285"/>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Full legal name (Latin characters)</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9B2D6D" w:rsidP="00A373FD">
            <w:proofErr w:type="spellStart"/>
            <w:r w:rsidRPr="00EB18DA">
              <w:t>Sındırgı</w:t>
            </w:r>
            <w:proofErr w:type="spellEnd"/>
            <w:r w:rsidRPr="00EB18DA">
              <w:t xml:space="preserve"> </w:t>
            </w:r>
            <w:r w:rsidR="00F62D6C">
              <w:t>Municipality</w:t>
            </w:r>
          </w:p>
        </w:tc>
      </w:tr>
      <w:tr w:rsidR="00FF0AA8" w:rsidRPr="00EB18DA" w:rsidTr="00462AAE">
        <w:trPr>
          <w:trHeight w:val="285"/>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eastAsia="Arial Unicode MS" w:hAnsi="Times New Roman" w:cs="Times New Roman"/>
                <w:color w:val="auto"/>
                <w:sz w:val="24"/>
                <w:szCs w:val="24"/>
                <w:lang w:eastAsia="en-US"/>
              </w:rPr>
            </w:pPr>
            <w:r w:rsidRPr="00EB18DA">
              <w:rPr>
                <w:rFonts w:ascii="Times New Roman" w:eastAsia="Arial Unicode MS" w:hAnsi="Times New Roman" w:cs="Times New Roman"/>
                <w:color w:val="auto"/>
                <w:sz w:val="24"/>
                <w:szCs w:val="24"/>
                <w:lang w:eastAsia="en-US"/>
              </w:rPr>
              <w:t>Full Address</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62D6C" w:rsidP="009B2D6D">
            <w:proofErr w:type="spellStart"/>
            <w:r>
              <w:t>Camicedit</w:t>
            </w:r>
            <w:proofErr w:type="spellEnd"/>
            <w:r>
              <w:t xml:space="preserve"> District </w:t>
            </w:r>
            <w:proofErr w:type="spellStart"/>
            <w:r>
              <w:t>Kültür</w:t>
            </w:r>
            <w:proofErr w:type="spellEnd"/>
            <w:r>
              <w:t xml:space="preserve"> Street</w:t>
            </w:r>
            <w:r w:rsidR="009B2D6D" w:rsidRPr="00EB18DA">
              <w:t xml:space="preserve"> No:1 SINDIRGI/BALIKESİR </w:t>
            </w:r>
            <w:r w:rsidR="00462AAE" w:rsidRPr="00EB18DA">
              <w:t xml:space="preserve"> </w:t>
            </w:r>
            <w:r w:rsidR="009B2D6D" w:rsidRPr="00EB18DA">
              <w:t>TÜRKİYE</w:t>
            </w:r>
          </w:p>
        </w:tc>
      </w:tr>
      <w:tr w:rsidR="00FF0AA8" w:rsidRPr="00EB18DA" w:rsidTr="00462AAE">
        <w:trPr>
          <w:trHeight w:val="285"/>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Website</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9B2D6D" w:rsidP="009B2D6D">
            <w:r w:rsidRPr="00EB18DA">
              <w:t>www.sindirgi.bel.tr</w:t>
            </w:r>
          </w:p>
        </w:tc>
      </w:tr>
      <w:tr w:rsidR="00FF0AA8" w:rsidRPr="00EB18DA" w:rsidTr="00462AAE">
        <w:trPr>
          <w:trHeight w:val="285"/>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Email</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462AAE" w:rsidP="009B2D6D">
            <w:r w:rsidRPr="00EB18DA">
              <w:t>kirsal@sindirgi.bel.tr</w:t>
            </w:r>
          </w:p>
        </w:tc>
      </w:tr>
      <w:tr w:rsidR="00FF0AA8" w:rsidRPr="00EB18DA" w:rsidTr="00462AAE">
        <w:trPr>
          <w:trHeight w:val="285"/>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Telephone 1</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9B2D6D" w:rsidP="009B2D6D">
            <w:r w:rsidRPr="00EB18DA">
              <w:t>+90</w:t>
            </w:r>
            <w:r w:rsidR="00462AAE" w:rsidRPr="00EB18DA">
              <w:t xml:space="preserve"> </w:t>
            </w:r>
            <w:r w:rsidRPr="00EB18DA">
              <w:t>266</w:t>
            </w:r>
            <w:r w:rsidR="00462AAE" w:rsidRPr="00EB18DA">
              <w:t xml:space="preserve"> </w:t>
            </w:r>
            <w:r w:rsidRPr="00EB18DA">
              <w:t>516</w:t>
            </w:r>
            <w:r w:rsidR="00462AAE" w:rsidRPr="00EB18DA">
              <w:t xml:space="preserve"> </w:t>
            </w:r>
            <w:r w:rsidRPr="00EB18DA">
              <w:t>11</w:t>
            </w:r>
            <w:r w:rsidR="00462AAE" w:rsidRPr="00EB18DA">
              <w:t xml:space="preserve"> </w:t>
            </w:r>
            <w:r w:rsidRPr="00EB18DA">
              <w:t>24</w:t>
            </w:r>
          </w:p>
        </w:tc>
      </w:tr>
      <w:tr w:rsidR="00FF0AA8" w:rsidRPr="00EB18DA" w:rsidTr="00462AAE">
        <w:trPr>
          <w:trHeight w:val="285"/>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 xml:space="preserve">Type of </w:t>
            </w:r>
            <w:r w:rsidRPr="00EB18DA">
              <w:rPr>
                <w:rFonts w:ascii="Times New Roman" w:hAnsi="Times New Roman" w:cs="Times New Roman"/>
                <w:sz w:val="24"/>
                <w:szCs w:val="24"/>
                <w:u w:color="000000"/>
                <w:lang w:val="en-US"/>
              </w:rPr>
              <w:sym w:font="Calibri" w:char="0000"/>
            </w:r>
            <w:r w:rsidRPr="00EB18DA">
              <w:rPr>
                <w:rFonts w:ascii="Times New Roman" w:hAnsi="Times New Roman" w:cs="Times New Roman"/>
                <w:sz w:val="24"/>
                <w:szCs w:val="24"/>
                <w:u w:color="000000"/>
                <w:lang w:val="en-US"/>
              </w:rPr>
              <w:t>organization</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62D6C" w:rsidP="00462AAE">
            <w:r>
              <w:t>Local Government</w:t>
            </w:r>
          </w:p>
        </w:tc>
      </w:tr>
      <w:tr w:rsidR="00FF0AA8" w:rsidRPr="00EB18DA" w:rsidTr="00462AAE">
        <w:trPr>
          <w:trHeight w:val="285"/>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Public body yes/no</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62D6C" w:rsidP="00462AAE">
            <w:r>
              <w:t>Yes</w:t>
            </w:r>
          </w:p>
        </w:tc>
      </w:tr>
      <w:tr w:rsidR="00FF0AA8" w:rsidRPr="00EB18DA" w:rsidTr="00462AAE">
        <w:trPr>
          <w:trHeight w:val="285"/>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Non</w:t>
            </w:r>
            <w:r w:rsidR="00A373FD" w:rsidRPr="00EB18DA">
              <w:rPr>
                <w:rFonts w:ascii="Times New Roman" w:hAnsi="Times New Roman" w:cs="Times New Roman"/>
                <w:sz w:val="24"/>
                <w:szCs w:val="24"/>
                <w:u w:color="000000"/>
                <w:lang w:val="en-US"/>
              </w:rPr>
              <w:t>-</w:t>
            </w:r>
            <w:r w:rsidRPr="00EB18DA">
              <w:rPr>
                <w:rFonts w:ascii="Times New Roman" w:hAnsi="Times New Roman" w:cs="Times New Roman"/>
                <w:sz w:val="24"/>
                <w:szCs w:val="24"/>
                <w:u w:color="000000"/>
                <w:lang w:val="en-US"/>
              </w:rPr>
              <w:t>profit yes/no</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62D6C" w:rsidP="00462AAE">
            <w:r>
              <w:t>Yes</w:t>
            </w:r>
          </w:p>
        </w:tc>
      </w:tr>
      <w:tr w:rsidR="00FF0AA8" w:rsidRPr="00EB18DA" w:rsidTr="00462AAE">
        <w:trPr>
          <w:trHeight w:val="491"/>
        </w:trPr>
        <w:tc>
          <w:tcPr>
            <w:tcW w:w="4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F0AA8" w:rsidP="00462AAE">
            <w:pPr>
              <w:pStyle w:val="Body"/>
              <w:rPr>
                <w:rFonts w:ascii="Times New Roman" w:hAnsi="Times New Roman" w:cs="Times New Roman"/>
                <w:sz w:val="24"/>
                <w:szCs w:val="24"/>
              </w:rPr>
            </w:pPr>
            <w:r w:rsidRPr="00EB18DA">
              <w:rPr>
                <w:rFonts w:ascii="Times New Roman" w:hAnsi="Times New Roman" w:cs="Times New Roman"/>
                <w:sz w:val="24"/>
                <w:szCs w:val="24"/>
                <w:u w:color="000000"/>
                <w:lang w:val="en-US"/>
              </w:rPr>
              <w:t xml:space="preserve">Have you received any type of accreditation before submitting this application </w:t>
            </w:r>
          </w:p>
        </w:tc>
        <w:tc>
          <w:tcPr>
            <w:tcW w:w="46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0AA8" w:rsidRPr="00EB18DA" w:rsidRDefault="00F62D6C" w:rsidP="00462AAE">
            <w:r>
              <w:t>No</w:t>
            </w:r>
          </w:p>
        </w:tc>
      </w:tr>
    </w:tbl>
    <w:p w:rsidR="00A373FD" w:rsidRPr="00EB18DA" w:rsidRDefault="00A373FD">
      <w:pPr>
        <w:rPr>
          <w:b/>
          <w:bCs/>
        </w:rPr>
      </w:pPr>
    </w:p>
    <w:p w:rsidR="00A373FD" w:rsidRPr="00EB18DA" w:rsidRDefault="00A373FD">
      <w:pPr>
        <w:rPr>
          <w:b/>
          <w:bCs/>
          <w:sz w:val="32"/>
          <w:szCs w:val="32"/>
        </w:rPr>
      </w:pPr>
      <w:r w:rsidRPr="00EB18DA">
        <w:rPr>
          <w:b/>
          <w:bCs/>
          <w:sz w:val="32"/>
          <w:szCs w:val="32"/>
        </w:rPr>
        <w:t xml:space="preserve">Background </w:t>
      </w:r>
      <w:r w:rsidR="00EB18DA">
        <w:rPr>
          <w:b/>
          <w:bCs/>
          <w:sz w:val="32"/>
          <w:szCs w:val="32"/>
        </w:rPr>
        <w:t>a</w:t>
      </w:r>
      <w:r w:rsidR="00EB18DA" w:rsidRPr="00EB18DA">
        <w:rPr>
          <w:b/>
          <w:bCs/>
          <w:sz w:val="32"/>
          <w:szCs w:val="32"/>
        </w:rPr>
        <w:t>nd Experience</w:t>
      </w:r>
    </w:p>
    <w:p w:rsidR="00A373FD" w:rsidRPr="00EB18DA" w:rsidRDefault="00A373FD">
      <w:pPr>
        <w:rPr>
          <w:b/>
          <w:bCs/>
          <w:sz w:val="28"/>
          <w:szCs w:val="28"/>
        </w:rPr>
      </w:pPr>
    </w:p>
    <w:p w:rsidR="00DE3A52" w:rsidRPr="00EB18DA" w:rsidRDefault="00A373FD" w:rsidP="00C916C5">
      <w:pPr>
        <w:ind w:firstLine="720"/>
        <w:rPr>
          <w:b/>
          <w:szCs w:val="26"/>
        </w:rPr>
      </w:pPr>
      <w:r w:rsidRPr="00EB18DA">
        <w:rPr>
          <w:b/>
          <w:szCs w:val="26"/>
        </w:rPr>
        <w:t>Please briefly prese</w:t>
      </w:r>
      <w:r w:rsidR="00DE3A52" w:rsidRPr="00EB18DA">
        <w:rPr>
          <w:b/>
          <w:szCs w:val="26"/>
        </w:rPr>
        <w:t xml:space="preserve">nt the </w:t>
      </w:r>
      <w:proofErr w:type="spellStart"/>
      <w:r w:rsidR="00DE3A52" w:rsidRPr="00EB18DA">
        <w:rPr>
          <w:b/>
          <w:szCs w:val="26"/>
        </w:rPr>
        <w:t>organisation</w:t>
      </w:r>
      <w:proofErr w:type="spellEnd"/>
      <w:r w:rsidR="00DE3A52" w:rsidRPr="00EB18DA">
        <w:rPr>
          <w:b/>
          <w:szCs w:val="26"/>
        </w:rPr>
        <w:t xml:space="preserve"> / the group.</w:t>
      </w:r>
    </w:p>
    <w:p w:rsidR="00F62D6C" w:rsidRDefault="00F62D6C" w:rsidP="00F62D6C">
      <w:pPr>
        <w:ind w:firstLine="720"/>
        <w:jc w:val="both"/>
      </w:pPr>
      <w:proofErr w:type="spellStart"/>
      <w:r>
        <w:t>Sındırgı</w:t>
      </w:r>
      <w:proofErr w:type="spellEnd"/>
      <w:r>
        <w:t xml:space="preserve"> Municipality makes important investments in many areas such as agriculture, animal husbandry, tourism and industry for the development of the district. Farmers are provided with modern equipment to increase productivity, irrigation systems are improved and agricultural research is supported. In animal husbandry, genetic diversity is increased by introducing new breeds, animal health services are improved and financial support is provided to those engaged in animal husbandry. The natural beauties and historical richness of the district increase its tourism potential. The tourism sector is being revived with the modernization of thermal facilities, the creation of hiking trails and the organization of cultural events. The cultural identity of the district is also strengthened by promoting and supporting handicrafts such as the </w:t>
      </w:r>
      <w:proofErr w:type="spellStart"/>
      <w:r>
        <w:t>Yağcıbedir</w:t>
      </w:r>
      <w:proofErr w:type="spellEnd"/>
      <w:r>
        <w:t xml:space="preserve"> carpet. The municipality also improves the quality of life by investing in infrastructure, social facilities, sports fields and educational institutions. The development of an industrial zone increases employment opportunities and strengthens the economic independence of the district. Waste management systems are developed and green areas are created to raise environmental awareness. </w:t>
      </w:r>
      <w:proofErr w:type="spellStart"/>
      <w:r>
        <w:t>Sındırgı</w:t>
      </w:r>
      <w:proofErr w:type="spellEnd"/>
      <w:r>
        <w:t xml:space="preserve"> Municipality adopts a transparent management approach by encouraging citizen participation and produces sustainable projects for the future of the district. In this way, </w:t>
      </w:r>
      <w:proofErr w:type="spellStart"/>
      <w:r>
        <w:t>Sındırgı</w:t>
      </w:r>
      <w:proofErr w:type="spellEnd"/>
      <w:r>
        <w:t xml:space="preserve"> is rapidly progressing towards becoming a developing and exemplary district in many fields from agriculture to tourism, industry to culture.</w:t>
      </w:r>
    </w:p>
    <w:p w:rsidR="00A373FD" w:rsidRPr="00F62D6C" w:rsidRDefault="00A373FD" w:rsidP="00C916C5">
      <w:pPr>
        <w:ind w:firstLine="720"/>
      </w:pPr>
      <w:r w:rsidRPr="00EB18DA">
        <w:rPr>
          <w:b/>
          <w:szCs w:val="26"/>
        </w:rPr>
        <w:lastRenderedPageBreak/>
        <w:t xml:space="preserve">What are the activities and experience of the partner </w:t>
      </w:r>
      <w:proofErr w:type="spellStart"/>
      <w:r w:rsidRPr="00EB18DA">
        <w:rPr>
          <w:b/>
          <w:szCs w:val="26"/>
        </w:rPr>
        <w:t>organisation</w:t>
      </w:r>
      <w:proofErr w:type="spellEnd"/>
      <w:r w:rsidRPr="00EB18DA">
        <w:rPr>
          <w:b/>
          <w:szCs w:val="26"/>
        </w:rPr>
        <w:t xml:space="preserve"> in youth work? Please provide information on your </w:t>
      </w:r>
      <w:proofErr w:type="spellStart"/>
      <w:proofErr w:type="gramStart"/>
      <w:r w:rsidRPr="00EB18DA">
        <w:rPr>
          <w:b/>
          <w:szCs w:val="26"/>
        </w:rPr>
        <w:t>organisation’s</w:t>
      </w:r>
      <w:proofErr w:type="spellEnd"/>
      <w:proofErr w:type="gramEnd"/>
      <w:r w:rsidRPr="00EB18DA">
        <w:rPr>
          <w:b/>
          <w:szCs w:val="26"/>
        </w:rPr>
        <w:t xml:space="preserve"> / group’s regular youth </w:t>
      </w:r>
      <w:r w:rsidR="00EB18DA">
        <w:rPr>
          <w:b/>
          <w:szCs w:val="26"/>
        </w:rPr>
        <w:t>work activities at local level.</w:t>
      </w:r>
    </w:p>
    <w:p w:rsidR="00C916C5" w:rsidRPr="00C916C5" w:rsidRDefault="00C916C5" w:rsidP="00C916C5">
      <w:pPr>
        <w:ind w:firstLine="720"/>
        <w:jc w:val="both"/>
        <w:rPr>
          <w:szCs w:val="26"/>
        </w:rPr>
      </w:pPr>
      <w:proofErr w:type="spellStart"/>
      <w:r w:rsidRPr="00C916C5">
        <w:rPr>
          <w:szCs w:val="26"/>
        </w:rPr>
        <w:t>Sındırgı</w:t>
      </w:r>
      <w:proofErr w:type="spellEnd"/>
      <w:r w:rsidRPr="00C916C5">
        <w:rPr>
          <w:szCs w:val="26"/>
        </w:rPr>
        <w:t xml:space="preserve"> Municipality attaches great importance to the social, cultural and personal development of young people. It carries out a comprehensive youth center activity </w:t>
      </w:r>
      <w:proofErr w:type="gramStart"/>
      <w:r w:rsidRPr="00C916C5">
        <w:rPr>
          <w:szCs w:val="26"/>
        </w:rPr>
        <w:t>that appeals</w:t>
      </w:r>
      <w:proofErr w:type="gramEnd"/>
      <w:r w:rsidRPr="00C916C5">
        <w:rPr>
          <w:szCs w:val="26"/>
        </w:rPr>
        <w:t xml:space="preserve"> to a wide age group between 4-25 years old. Sports courses, science workshops, cinema days and courses supporting education provide opportunities for young people to discover and develop their talents. Social responsibility projects such as environmental cleaning and tree planting teach young people the importance of being sensitive to society. In this way, young people both socialize and prepare for the future in a more conscious way. The activities organized every week are announced on social media and </w:t>
      </w:r>
      <w:proofErr w:type="spellStart"/>
      <w:r w:rsidRPr="00C916C5">
        <w:rPr>
          <w:szCs w:val="26"/>
        </w:rPr>
        <w:t>WhatsApp</w:t>
      </w:r>
      <w:proofErr w:type="spellEnd"/>
      <w:r w:rsidRPr="00C916C5">
        <w:rPr>
          <w:szCs w:val="26"/>
        </w:rPr>
        <w:t xml:space="preserve"> groups. Young people and their families are very satisfied with these activities and look forward to new events. The municipality continuously improves the activities by taking into account the feedback of young people. The youth center is not only a place to have fun, but also a platform for young people to express themselves, make new friendships and take part in projects beneficial to society. With these activities, </w:t>
      </w:r>
      <w:proofErr w:type="spellStart"/>
      <w:r w:rsidRPr="00C916C5">
        <w:rPr>
          <w:szCs w:val="26"/>
        </w:rPr>
        <w:t>Sındırgı</w:t>
      </w:r>
      <w:proofErr w:type="spellEnd"/>
      <w:r w:rsidRPr="00C916C5">
        <w:rPr>
          <w:szCs w:val="26"/>
        </w:rPr>
        <w:t xml:space="preserve"> Municipality aims for young people to reveal their potential and become the leaders of the future. It allows young people to develop themselves in many areas such as doing sports, satisfying their scientific curiosity, developing their artistic talents and instilling a sense of social responsibility. In this way, young people become better equipped individuals both personally and socially. The Municipality supports young people to realize their dreams and invests in their future. Youth center activities are seen as an important step for the future of </w:t>
      </w:r>
      <w:proofErr w:type="spellStart"/>
      <w:r w:rsidRPr="00C916C5">
        <w:rPr>
          <w:szCs w:val="26"/>
        </w:rPr>
        <w:t>Sındırgı</w:t>
      </w:r>
      <w:proofErr w:type="spellEnd"/>
      <w:r w:rsidRPr="00C916C5">
        <w:rPr>
          <w:szCs w:val="26"/>
        </w:rPr>
        <w:t xml:space="preserve">. Thanks to these activities, </w:t>
      </w:r>
      <w:proofErr w:type="spellStart"/>
      <w:r w:rsidRPr="00C916C5">
        <w:rPr>
          <w:szCs w:val="26"/>
        </w:rPr>
        <w:t>Sındırgı</w:t>
      </w:r>
      <w:proofErr w:type="spellEnd"/>
      <w:r w:rsidRPr="00C916C5">
        <w:rPr>
          <w:szCs w:val="26"/>
        </w:rPr>
        <w:t xml:space="preserve"> is becoming a more livable district with the energy and ideas of young people. The municipality will continue to organize different activities and develop projects to increase the participation of young people. These activities in which young people are actively involved are an important factor that will shape the future of </w:t>
      </w:r>
      <w:proofErr w:type="spellStart"/>
      <w:r w:rsidRPr="00C916C5">
        <w:rPr>
          <w:szCs w:val="26"/>
        </w:rPr>
        <w:t>Sındırgı</w:t>
      </w:r>
      <w:proofErr w:type="spellEnd"/>
      <w:r w:rsidRPr="00C916C5">
        <w:rPr>
          <w:szCs w:val="26"/>
        </w:rPr>
        <w:t>.</w:t>
      </w:r>
    </w:p>
    <w:p w:rsidR="00C916C5" w:rsidRPr="00C916C5" w:rsidRDefault="00C916C5" w:rsidP="00C916C5">
      <w:pPr>
        <w:rPr>
          <w:b/>
          <w:szCs w:val="26"/>
        </w:rPr>
      </w:pPr>
    </w:p>
    <w:p w:rsidR="007E5A1E" w:rsidRPr="00EB18DA" w:rsidRDefault="00A373FD" w:rsidP="00C916C5">
      <w:pPr>
        <w:ind w:firstLine="720"/>
        <w:rPr>
          <w:b/>
          <w:color w:val="FF0000"/>
          <w:szCs w:val="26"/>
        </w:rPr>
      </w:pPr>
      <w:r w:rsidRPr="00EB18DA">
        <w:rPr>
          <w:b/>
          <w:szCs w:val="26"/>
        </w:rPr>
        <w:t>Please give information on the key staff/persons involved in this application and on the competences and previous experience that they will bring to the project.</w:t>
      </w:r>
    </w:p>
    <w:p w:rsidR="00A373FD" w:rsidRDefault="00C916C5" w:rsidP="00C916C5">
      <w:pPr>
        <w:ind w:firstLine="720"/>
        <w:jc w:val="both"/>
        <w:rPr>
          <w:szCs w:val="26"/>
        </w:rPr>
      </w:pPr>
      <w:r w:rsidRPr="00C916C5">
        <w:rPr>
          <w:szCs w:val="26"/>
        </w:rPr>
        <w:t>Our team of three within the Rural Services Directorate has a wealth of experience in project management and rural development. Thanks to his business administration degree, our manager is specialized in cost analysis of projects, budget management and resource allocation. With his success in previous projects, he will ensure that financial processes are managed effectively in this project. Our supervisor will transfer his experience in project design, data analysis and reporting processes to this project thanks to his statistics education. At every stage of the project, he will adopt a scientific approach that will increase efficiency and ensure that targets are met. The other member of our team, who is a foreign language expert, will ensure smooth communication and coordination in international projects and contribute to the international dissemination of project results. In previous projects, our team has established facilities and created employment in our district and has been carrying out NGO activities for rural empowerment. Thanks to these experiences, it will successfully take all the necessary steps to achieve rural development goals in this project and contribute to improving the quality of life of the local people. The multidisciplinary structure and experience of our team will be an important strength for the successful completion of this project.</w:t>
      </w:r>
    </w:p>
    <w:p w:rsidR="00C916C5" w:rsidRPr="00C916C5" w:rsidRDefault="00C916C5" w:rsidP="00C916C5">
      <w:pPr>
        <w:ind w:firstLine="720"/>
        <w:jc w:val="both"/>
        <w:rPr>
          <w:szCs w:val="26"/>
        </w:rPr>
      </w:pPr>
    </w:p>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7"/>
        <w:gridCol w:w="6671"/>
      </w:tblGrid>
      <w:tr w:rsidR="00A373FD" w:rsidRPr="00EB18DA" w:rsidTr="00462AAE">
        <w:trPr>
          <w:trHeight w:val="22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b/>
                <w:bCs/>
                <w:sz w:val="26"/>
                <w:szCs w:val="26"/>
                <w:u w:color="000000"/>
                <w:lang w:val="en-US"/>
              </w:rPr>
              <w:lastRenderedPageBreak/>
              <w:t>Legal Representative</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Title</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C916C5" w:rsidP="00462AAE">
            <w:pPr>
              <w:rPr>
                <w:sz w:val="26"/>
                <w:szCs w:val="26"/>
              </w:rPr>
            </w:pPr>
            <w:r>
              <w:rPr>
                <w:sz w:val="26"/>
                <w:szCs w:val="26"/>
              </w:rPr>
              <w:t>Mayor</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Gender</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C916C5" w:rsidP="00462AAE">
            <w:pPr>
              <w:rPr>
                <w:sz w:val="26"/>
                <w:szCs w:val="26"/>
              </w:rPr>
            </w:pPr>
            <w:r>
              <w:rPr>
                <w:sz w:val="26"/>
                <w:szCs w:val="26"/>
              </w:rPr>
              <w:t>Male</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First Name</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EB18DA" w:rsidP="00462AAE">
            <w:pPr>
              <w:rPr>
                <w:sz w:val="26"/>
                <w:szCs w:val="26"/>
                <w:lang w:val="hu-HU"/>
              </w:rPr>
            </w:pPr>
            <w:r w:rsidRPr="00EB18DA">
              <w:rPr>
                <w:sz w:val="26"/>
                <w:szCs w:val="26"/>
                <w:lang w:val="hu-HU"/>
              </w:rPr>
              <w:t>Serkan</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Family Name</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EB18DA" w:rsidP="00462AAE">
            <w:pPr>
              <w:rPr>
                <w:sz w:val="26"/>
                <w:szCs w:val="26"/>
              </w:rPr>
            </w:pPr>
            <w:r w:rsidRPr="00EB18DA">
              <w:rPr>
                <w:sz w:val="26"/>
                <w:szCs w:val="26"/>
              </w:rPr>
              <w:t>SAK</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Position</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C916C5" w:rsidP="00462AAE">
            <w:pPr>
              <w:rPr>
                <w:sz w:val="26"/>
                <w:szCs w:val="26"/>
              </w:rPr>
            </w:pPr>
            <w:r>
              <w:rPr>
                <w:sz w:val="26"/>
                <w:szCs w:val="26"/>
              </w:rPr>
              <w:t>Mayor</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Email</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C711B7" w:rsidP="00462AAE">
            <w:pPr>
              <w:rPr>
                <w:sz w:val="26"/>
                <w:szCs w:val="26"/>
                <w:lang w:val="ro-RO"/>
              </w:rPr>
            </w:pPr>
            <w:r>
              <w:rPr>
                <w:sz w:val="26"/>
                <w:szCs w:val="26"/>
                <w:lang w:val="ro-RO"/>
              </w:rPr>
              <w:t>s</w:t>
            </w:r>
            <w:r w:rsidR="00B57209">
              <w:rPr>
                <w:sz w:val="26"/>
                <w:szCs w:val="26"/>
                <w:lang w:val="ro-RO"/>
              </w:rPr>
              <w:t>erkansak10@g</w:t>
            </w:r>
            <w:r w:rsidR="00DE3A52" w:rsidRPr="00EB18DA">
              <w:rPr>
                <w:sz w:val="26"/>
                <w:szCs w:val="26"/>
                <w:lang w:val="ro-RO"/>
              </w:rPr>
              <w:t>mail.com</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Telephone</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DE3A52" w:rsidP="00EB18DA">
            <w:pPr>
              <w:rPr>
                <w:sz w:val="26"/>
                <w:szCs w:val="26"/>
              </w:rPr>
            </w:pPr>
            <w:r w:rsidRPr="00EB18DA">
              <w:rPr>
                <w:sz w:val="26"/>
                <w:szCs w:val="26"/>
              </w:rPr>
              <w:t>+</w:t>
            </w:r>
            <w:r w:rsidR="00EB18DA">
              <w:rPr>
                <w:sz w:val="26"/>
                <w:szCs w:val="26"/>
              </w:rPr>
              <w:t>90 535 549 01 70</w:t>
            </w:r>
          </w:p>
        </w:tc>
      </w:tr>
    </w:tbl>
    <w:p w:rsidR="00A373FD" w:rsidRPr="00EB18DA" w:rsidRDefault="00A373FD">
      <w:pPr>
        <w:rPr>
          <w:sz w:val="26"/>
          <w:szCs w:val="26"/>
        </w:rPr>
      </w:pPr>
    </w:p>
    <w:p w:rsidR="00A373FD" w:rsidRPr="00EB18DA" w:rsidRDefault="00A373FD">
      <w:pPr>
        <w:rPr>
          <w:sz w:val="26"/>
          <w:szCs w:val="26"/>
        </w:rPr>
      </w:pPr>
    </w:p>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7"/>
        <w:gridCol w:w="6671"/>
      </w:tblGrid>
      <w:tr w:rsidR="00A373FD" w:rsidRPr="00EB18DA" w:rsidTr="00462AAE">
        <w:trPr>
          <w:trHeight w:val="221"/>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b/>
                <w:bCs/>
                <w:sz w:val="26"/>
                <w:szCs w:val="26"/>
                <w:u w:color="000000"/>
                <w:lang w:val="en-US"/>
              </w:rPr>
              <w:t>Contact person</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Title</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C916C5" w:rsidP="00462AAE">
            <w:pPr>
              <w:rPr>
                <w:sz w:val="26"/>
                <w:szCs w:val="26"/>
              </w:rPr>
            </w:pPr>
            <w:r>
              <w:rPr>
                <w:sz w:val="26"/>
                <w:szCs w:val="26"/>
              </w:rPr>
              <w:t>Manager</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Gender</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C916C5" w:rsidP="00462AAE">
            <w:pPr>
              <w:rPr>
                <w:sz w:val="26"/>
                <w:szCs w:val="26"/>
              </w:rPr>
            </w:pPr>
            <w:r>
              <w:rPr>
                <w:sz w:val="26"/>
                <w:szCs w:val="26"/>
              </w:rPr>
              <w:t>Male</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First Name</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EB18DA" w:rsidP="00462AAE">
            <w:pPr>
              <w:rPr>
                <w:sz w:val="26"/>
                <w:szCs w:val="26"/>
                <w:lang w:val="hu-HU"/>
              </w:rPr>
            </w:pPr>
            <w:r w:rsidRPr="00EB18DA">
              <w:rPr>
                <w:sz w:val="26"/>
                <w:szCs w:val="26"/>
                <w:lang w:val="hu-HU"/>
              </w:rPr>
              <w:t>Emre</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Family Name</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EB18DA" w:rsidP="00462AAE">
            <w:pPr>
              <w:rPr>
                <w:sz w:val="26"/>
                <w:szCs w:val="26"/>
              </w:rPr>
            </w:pPr>
            <w:r w:rsidRPr="00EB18DA">
              <w:rPr>
                <w:sz w:val="26"/>
                <w:szCs w:val="26"/>
              </w:rPr>
              <w:t>EFE</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7E5A1E"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Department</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C916C5" w:rsidP="00462AAE">
            <w:pPr>
              <w:rPr>
                <w:sz w:val="26"/>
                <w:szCs w:val="26"/>
              </w:rPr>
            </w:pPr>
            <w:r w:rsidRPr="00C916C5">
              <w:rPr>
                <w:sz w:val="26"/>
                <w:szCs w:val="26"/>
              </w:rPr>
              <w:t>Rural Services Directorate</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Position</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C916C5" w:rsidP="00462AAE">
            <w:pPr>
              <w:rPr>
                <w:sz w:val="26"/>
                <w:szCs w:val="26"/>
              </w:rPr>
            </w:pPr>
            <w:r>
              <w:rPr>
                <w:sz w:val="26"/>
                <w:szCs w:val="26"/>
              </w:rPr>
              <w:t>Manager of Rural Services</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Email</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EB18DA" w:rsidP="00DE3A52">
            <w:pPr>
              <w:rPr>
                <w:sz w:val="26"/>
                <w:szCs w:val="26"/>
                <w:lang w:val="ro-RO"/>
              </w:rPr>
            </w:pPr>
            <w:r w:rsidRPr="00EB18DA">
              <w:rPr>
                <w:sz w:val="26"/>
                <w:szCs w:val="26"/>
                <w:lang w:val="ro-RO"/>
              </w:rPr>
              <w:t>emreefe8961@g</w:t>
            </w:r>
            <w:r w:rsidR="00DE3A52" w:rsidRPr="00EB18DA">
              <w:rPr>
                <w:sz w:val="26"/>
                <w:szCs w:val="26"/>
                <w:lang w:val="ro-RO"/>
              </w:rPr>
              <w:t>mail.com</w:t>
            </w:r>
          </w:p>
        </w:tc>
      </w:tr>
      <w:tr w:rsidR="00A373FD" w:rsidRPr="00EB18DA" w:rsidTr="00DE3A52">
        <w:trPr>
          <w:trHeight w:val="221"/>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A373FD" w:rsidP="00462AAE">
            <w:pPr>
              <w:pStyle w:val="Body"/>
              <w:rPr>
                <w:rFonts w:ascii="Times New Roman" w:hAnsi="Times New Roman" w:cs="Times New Roman"/>
                <w:sz w:val="26"/>
                <w:szCs w:val="26"/>
              </w:rPr>
            </w:pPr>
            <w:r w:rsidRPr="00EB18DA">
              <w:rPr>
                <w:rFonts w:ascii="Times New Roman" w:hAnsi="Times New Roman" w:cs="Times New Roman"/>
                <w:sz w:val="26"/>
                <w:szCs w:val="26"/>
                <w:u w:color="000000"/>
                <w:lang w:val="en-US"/>
              </w:rPr>
              <w:t>Telephone</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3FD" w:rsidRPr="00EB18DA" w:rsidRDefault="00EB18DA" w:rsidP="00462AAE">
            <w:pPr>
              <w:rPr>
                <w:sz w:val="26"/>
                <w:szCs w:val="26"/>
                <w:lang w:val="ro-RO"/>
              </w:rPr>
            </w:pPr>
            <w:r w:rsidRPr="00EB18DA">
              <w:rPr>
                <w:sz w:val="26"/>
                <w:szCs w:val="26"/>
                <w:lang w:val="ro-RO"/>
              </w:rPr>
              <w:t>+90 542 821 64 40</w:t>
            </w:r>
          </w:p>
        </w:tc>
      </w:tr>
    </w:tbl>
    <w:p w:rsidR="00A373FD" w:rsidRPr="00EB18DA" w:rsidRDefault="00A373FD">
      <w:pPr>
        <w:rPr>
          <w:sz w:val="26"/>
          <w:szCs w:val="26"/>
        </w:rPr>
      </w:pPr>
    </w:p>
    <w:p w:rsidR="0050600C" w:rsidRPr="00EB18DA" w:rsidRDefault="0050600C">
      <w:pPr>
        <w:rPr>
          <w:sz w:val="26"/>
          <w:szCs w:val="26"/>
        </w:rPr>
      </w:pPr>
    </w:p>
    <w:p w:rsidR="0050600C" w:rsidRPr="00EB18DA" w:rsidRDefault="0050600C" w:rsidP="000727E0">
      <w:pPr>
        <w:jc w:val="center"/>
        <w:rPr>
          <w:b/>
          <w:bCs/>
          <w:color w:val="FF0000"/>
          <w:sz w:val="26"/>
          <w:szCs w:val="26"/>
        </w:rPr>
      </w:pPr>
      <w:r w:rsidRPr="00EB18DA">
        <w:rPr>
          <w:b/>
          <w:bCs/>
          <w:color w:val="FF0000"/>
          <w:sz w:val="26"/>
          <w:szCs w:val="26"/>
        </w:rPr>
        <w:t>Please attach</w:t>
      </w:r>
      <w:r w:rsidR="000727E0" w:rsidRPr="00EB18DA">
        <w:rPr>
          <w:b/>
          <w:bCs/>
          <w:color w:val="FF0000"/>
          <w:sz w:val="26"/>
          <w:szCs w:val="26"/>
        </w:rPr>
        <w:t xml:space="preserve"> your </w:t>
      </w:r>
      <w:proofErr w:type="spellStart"/>
      <w:r w:rsidR="000727E0" w:rsidRPr="00EB18DA">
        <w:rPr>
          <w:b/>
          <w:bCs/>
          <w:color w:val="FF0000"/>
          <w:sz w:val="26"/>
          <w:szCs w:val="26"/>
        </w:rPr>
        <w:t>organisation’s</w:t>
      </w:r>
      <w:proofErr w:type="spellEnd"/>
      <w:r w:rsidR="000727E0" w:rsidRPr="00EB18DA">
        <w:rPr>
          <w:b/>
          <w:bCs/>
          <w:color w:val="FF0000"/>
          <w:sz w:val="26"/>
          <w:szCs w:val="26"/>
        </w:rPr>
        <w:t xml:space="preserve"> stamp </w:t>
      </w:r>
      <w:r w:rsidRPr="00EB18DA">
        <w:rPr>
          <w:b/>
          <w:bCs/>
          <w:color w:val="FF0000"/>
          <w:sz w:val="26"/>
          <w:szCs w:val="26"/>
        </w:rPr>
        <w:t xml:space="preserve">and </w:t>
      </w:r>
      <w:r w:rsidR="000727E0" w:rsidRPr="00EB18DA">
        <w:rPr>
          <w:b/>
          <w:bCs/>
          <w:color w:val="FF0000"/>
          <w:sz w:val="26"/>
          <w:szCs w:val="26"/>
        </w:rPr>
        <w:t>the legal representative’s signature</w:t>
      </w:r>
    </w:p>
    <w:p w:rsidR="007E5A1E" w:rsidRPr="00EB18DA" w:rsidRDefault="007E5A1E" w:rsidP="000727E0">
      <w:pPr>
        <w:jc w:val="center"/>
        <w:rPr>
          <w:b/>
          <w:bCs/>
          <w:color w:val="FF0000"/>
          <w:sz w:val="26"/>
          <w:szCs w:val="26"/>
        </w:rPr>
      </w:pPr>
    </w:p>
    <w:p w:rsidR="007E5A1E" w:rsidRPr="00EB18DA" w:rsidRDefault="00D10037" w:rsidP="00D10037">
      <w:pPr>
        <w:rPr>
          <w:b/>
          <w:bCs/>
          <w:color w:val="FF0000"/>
          <w:sz w:val="26"/>
          <w:szCs w:val="26"/>
        </w:rPr>
      </w:pPr>
      <w:bookmarkStart w:id="0" w:name="_GoBack"/>
      <w:bookmarkEnd w:id="0"/>
      <w:r>
        <w:rPr>
          <w:b/>
          <w:bCs/>
          <w:noProof/>
          <w:color w:val="FF0000"/>
          <w:sz w:val="26"/>
          <w:szCs w:val="26"/>
          <w:lang w:val="tr-TR" w:eastAsia="tr-TR"/>
        </w:rPr>
        <w:drawing>
          <wp:anchor distT="0" distB="0" distL="114300" distR="114300" simplePos="0" relativeHeight="251658240" behindDoc="1" locked="0" layoutInCell="1" allowOverlap="1" wp14:anchorId="3973CF03" wp14:editId="2AD980AE">
            <wp:simplePos x="0" y="0"/>
            <wp:positionH relativeFrom="column">
              <wp:posOffset>-223520</wp:posOffset>
            </wp:positionH>
            <wp:positionV relativeFrom="paragraph">
              <wp:posOffset>260985</wp:posOffset>
            </wp:positionV>
            <wp:extent cx="2774950" cy="1398905"/>
            <wp:effectExtent l="0" t="0" r="0" b="0"/>
            <wp:wrapTight wrapText="bothSides">
              <wp:wrapPolygon edited="0">
                <wp:start x="0" y="0"/>
                <wp:lineTo x="0" y="21178"/>
                <wp:lineTo x="21501" y="21178"/>
                <wp:lineTo x="21501"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görüntüsü 2025-01-22 114252.png"/>
                    <pic:cNvPicPr/>
                  </pic:nvPicPr>
                  <pic:blipFill>
                    <a:blip r:embed="rId7">
                      <a:extLst>
                        <a:ext uri="{28A0092B-C50C-407E-A947-70E740481C1C}">
                          <a14:useLocalDpi xmlns:a14="http://schemas.microsoft.com/office/drawing/2010/main" val="0"/>
                        </a:ext>
                      </a:extLst>
                    </a:blip>
                    <a:stretch>
                      <a:fillRect/>
                    </a:stretch>
                  </pic:blipFill>
                  <pic:spPr>
                    <a:xfrm>
                      <a:off x="0" y="0"/>
                      <a:ext cx="2774950" cy="1398905"/>
                    </a:xfrm>
                    <a:prstGeom prst="rect">
                      <a:avLst/>
                    </a:prstGeom>
                  </pic:spPr>
                </pic:pic>
              </a:graphicData>
            </a:graphic>
            <wp14:sizeRelH relativeFrom="page">
              <wp14:pctWidth>0</wp14:pctWidth>
            </wp14:sizeRelH>
            <wp14:sizeRelV relativeFrom="page">
              <wp14:pctHeight>0</wp14:pctHeight>
            </wp14:sizeRelV>
          </wp:anchor>
        </w:drawing>
      </w:r>
    </w:p>
    <w:sectPr w:rsidR="007E5A1E" w:rsidRPr="00EB18DA" w:rsidSect="007E5A1E">
      <w:headerReference w:type="default" r:id="rId8"/>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6C" w:rsidRDefault="00F62D6C" w:rsidP="00FF0AA8">
      <w:r>
        <w:separator/>
      </w:r>
    </w:p>
  </w:endnote>
  <w:endnote w:type="continuationSeparator" w:id="0">
    <w:p w:rsidR="00F62D6C" w:rsidRDefault="00F62D6C" w:rsidP="00FF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6C" w:rsidRDefault="00F62D6C" w:rsidP="00FF0AA8">
      <w:r>
        <w:separator/>
      </w:r>
    </w:p>
  </w:footnote>
  <w:footnote w:type="continuationSeparator" w:id="0">
    <w:p w:rsidR="00F62D6C" w:rsidRDefault="00F62D6C" w:rsidP="00FF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6C" w:rsidRDefault="00F62D6C">
    <w:pPr>
      <w:pStyle w:val="stbilgi"/>
      <w:rPr>
        <w:noProof/>
        <w:lang w:val="tr-TR" w:eastAsia="tr-TR"/>
      </w:rPr>
    </w:pPr>
    <w:r>
      <w:rPr>
        <w:noProof/>
        <w:lang w:val="tr-TR" w:eastAsia="tr-TR"/>
      </w:rPr>
      <w:drawing>
        <wp:anchor distT="0" distB="0" distL="114300" distR="114300" simplePos="0" relativeHeight="251660288" behindDoc="1" locked="0" layoutInCell="1" allowOverlap="1" wp14:anchorId="319D62CA" wp14:editId="7DE3BD44">
          <wp:simplePos x="0" y="0"/>
          <wp:positionH relativeFrom="column">
            <wp:posOffset>-238125</wp:posOffset>
          </wp:positionH>
          <wp:positionV relativeFrom="paragraph">
            <wp:posOffset>-114300</wp:posOffset>
          </wp:positionV>
          <wp:extent cx="809625" cy="684530"/>
          <wp:effectExtent l="0" t="0" r="0" b="0"/>
          <wp:wrapTight wrapText="bothSides">
            <wp:wrapPolygon edited="0">
              <wp:start x="8132" y="0"/>
              <wp:lineTo x="1525" y="9017"/>
              <wp:lineTo x="1525" y="10219"/>
              <wp:lineTo x="5591" y="19236"/>
              <wp:lineTo x="5082" y="21039"/>
              <wp:lineTo x="13214" y="21039"/>
              <wp:lineTo x="15755" y="19236"/>
              <wp:lineTo x="19821" y="11421"/>
              <wp:lineTo x="19821" y="9618"/>
              <wp:lineTo x="16772" y="0"/>
              <wp:lineTo x="8132"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KEY-LOGO-RENKLİ.png"/>
                  <pic:cNvPicPr/>
                </pic:nvPicPr>
                <pic:blipFill rotWithShape="1">
                  <a:blip r:embed="rId1" cstate="print">
                    <a:extLst>
                      <a:ext uri="{28A0092B-C50C-407E-A947-70E740481C1C}">
                        <a14:useLocalDpi xmlns:a14="http://schemas.microsoft.com/office/drawing/2010/main" val="0"/>
                      </a:ext>
                    </a:extLst>
                  </a:blip>
                  <a:srcRect b="34880"/>
                  <a:stretch/>
                </pic:blipFill>
                <pic:spPr bwMode="auto">
                  <a:xfrm>
                    <a:off x="0" y="0"/>
                    <a:ext cx="809625" cy="684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8240" behindDoc="1" locked="0" layoutInCell="1" allowOverlap="1" wp14:anchorId="24E0CA66" wp14:editId="5EC165B9">
          <wp:simplePos x="0" y="0"/>
          <wp:positionH relativeFrom="column">
            <wp:posOffset>3390900</wp:posOffset>
          </wp:positionH>
          <wp:positionV relativeFrom="paragraph">
            <wp:posOffset>-266700</wp:posOffset>
          </wp:positionV>
          <wp:extent cx="3454400" cy="1047750"/>
          <wp:effectExtent l="0" t="0" r="0" b="0"/>
          <wp:wrapTight wrapText="bothSides">
            <wp:wrapPolygon edited="0">
              <wp:start x="0" y="0"/>
              <wp:lineTo x="0" y="21207"/>
              <wp:lineTo x="21441" y="21207"/>
              <wp:lineTo x="21441"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jpg"/>
                  <pic:cNvPicPr/>
                </pic:nvPicPr>
                <pic:blipFill rotWithShape="1">
                  <a:blip r:embed="rId2" cstate="print">
                    <a:extLst>
                      <a:ext uri="{28A0092B-C50C-407E-A947-70E740481C1C}">
                        <a14:useLocalDpi xmlns:a14="http://schemas.microsoft.com/office/drawing/2010/main" val="0"/>
                      </a:ext>
                    </a:extLst>
                  </a:blip>
                  <a:srcRect t="8789" b="33939"/>
                  <a:stretch/>
                </pic:blipFill>
                <pic:spPr bwMode="auto">
                  <a:xfrm>
                    <a:off x="0" y="0"/>
                    <a:ext cx="345440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2D6C" w:rsidRDefault="00F62D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2322E"/>
    <w:rsid w:val="000727E0"/>
    <w:rsid w:val="00163416"/>
    <w:rsid w:val="00416008"/>
    <w:rsid w:val="004500A1"/>
    <w:rsid w:val="00462AAE"/>
    <w:rsid w:val="0050600C"/>
    <w:rsid w:val="00596C19"/>
    <w:rsid w:val="007A7723"/>
    <w:rsid w:val="007E5A1E"/>
    <w:rsid w:val="007F4EC5"/>
    <w:rsid w:val="00877426"/>
    <w:rsid w:val="009465A2"/>
    <w:rsid w:val="009B2D6D"/>
    <w:rsid w:val="009F55B1"/>
    <w:rsid w:val="00A373FD"/>
    <w:rsid w:val="00A91AE5"/>
    <w:rsid w:val="00B07701"/>
    <w:rsid w:val="00B2322E"/>
    <w:rsid w:val="00B57209"/>
    <w:rsid w:val="00B81061"/>
    <w:rsid w:val="00C05008"/>
    <w:rsid w:val="00C25845"/>
    <w:rsid w:val="00C3063D"/>
    <w:rsid w:val="00C711B7"/>
    <w:rsid w:val="00C916C5"/>
    <w:rsid w:val="00D10037"/>
    <w:rsid w:val="00DC7EEB"/>
    <w:rsid w:val="00DE3A52"/>
    <w:rsid w:val="00EB18DA"/>
    <w:rsid w:val="00F62D6C"/>
    <w:rsid w:val="00FF0A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A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rsid w:val="00FF0AA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hu-HU" w:eastAsia="en-GB"/>
    </w:rPr>
  </w:style>
  <w:style w:type="paragraph" w:customStyle="1" w:styleId="Default">
    <w:name w:val="Default"/>
    <w:rsid w:val="00FF0AA8"/>
    <w:pPr>
      <w:autoSpaceDE w:val="0"/>
      <w:autoSpaceDN w:val="0"/>
      <w:adjustRightInd w:val="0"/>
      <w:spacing w:after="0" w:line="240" w:lineRule="auto"/>
    </w:pPr>
    <w:rPr>
      <w:rFonts w:ascii="Times New Roman" w:eastAsia="Arial Unicode MS" w:hAnsi="Times New Roman" w:cs="Times New Roman"/>
      <w:color w:val="000000"/>
      <w:sz w:val="24"/>
      <w:szCs w:val="24"/>
      <w:bdr w:val="nil"/>
      <w:lang w:val="en-GB" w:eastAsia="en-GB"/>
    </w:rPr>
  </w:style>
  <w:style w:type="paragraph" w:styleId="stbilgi">
    <w:name w:val="header"/>
    <w:basedOn w:val="Normal"/>
    <w:link w:val="stbilgiChar"/>
    <w:uiPriority w:val="99"/>
    <w:unhideWhenUsed/>
    <w:rsid w:val="00FF0AA8"/>
    <w:pPr>
      <w:tabs>
        <w:tab w:val="center" w:pos="4680"/>
        <w:tab w:val="right" w:pos="9360"/>
      </w:tabs>
    </w:pPr>
  </w:style>
  <w:style w:type="character" w:customStyle="1" w:styleId="stbilgiChar">
    <w:name w:val="Üstbilgi Char"/>
    <w:basedOn w:val="VarsaylanParagrafYazTipi"/>
    <w:link w:val="stbilgi"/>
    <w:uiPriority w:val="99"/>
    <w:rsid w:val="00FF0AA8"/>
    <w:rPr>
      <w:rFonts w:ascii="Times New Roman" w:eastAsia="Arial Unicode MS" w:hAnsi="Times New Roman" w:cs="Times New Roman"/>
      <w:sz w:val="24"/>
      <w:szCs w:val="24"/>
      <w:bdr w:val="nil"/>
    </w:rPr>
  </w:style>
  <w:style w:type="paragraph" w:styleId="Altbilgi">
    <w:name w:val="footer"/>
    <w:basedOn w:val="Normal"/>
    <w:link w:val="AltbilgiChar"/>
    <w:uiPriority w:val="99"/>
    <w:unhideWhenUsed/>
    <w:rsid w:val="00FF0AA8"/>
    <w:pPr>
      <w:tabs>
        <w:tab w:val="center" w:pos="4680"/>
        <w:tab w:val="right" w:pos="9360"/>
      </w:tabs>
    </w:pPr>
  </w:style>
  <w:style w:type="character" w:customStyle="1" w:styleId="AltbilgiChar">
    <w:name w:val="Altbilgi Char"/>
    <w:basedOn w:val="VarsaylanParagrafYazTipi"/>
    <w:link w:val="Altbilgi"/>
    <w:uiPriority w:val="99"/>
    <w:rsid w:val="00FF0AA8"/>
    <w:rPr>
      <w:rFonts w:ascii="Times New Roman" w:eastAsia="Arial Unicode MS" w:hAnsi="Times New Roman" w:cs="Times New Roman"/>
      <w:sz w:val="24"/>
      <w:szCs w:val="24"/>
      <w:bdr w:val="nil"/>
    </w:rPr>
  </w:style>
  <w:style w:type="table" w:styleId="TabloKlavuzu">
    <w:name w:val="Table Grid"/>
    <w:basedOn w:val="NormalTablo"/>
    <w:uiPriority w:val="39"/>
    <w:rsid w:val="00A3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9B2D6D"/>
    <w:rPr>
      <w:b/>
      <w:bCs/>
    </w:rPr>
  </w:style>
  <w:style w:type="character" w:styleId="Kpr">
    <w:name w:val="Hyperlink"/>
    <w:basedOn w:val="VarsaylanParagrafYazTipi"/>
    <w:uiPriority w:val="99"/>
    <w:unhideWhenUsed/>
    <w:rsid w:val="009B2D6D"/>
    <w:rPr>
      <w:color w:val="0563C1" w:themeColor="hyperlink"/>
      <w:u w:val="single"/>
    </w:rPr>
  </w:style>
  <w:style w:type="paragraph" w:styleId="BalonMetni">
    <w:name w:val="Balloon Text"/>
    <w:basedOn w:val="Normal"/>
    <w:link w:val="BalonMetniChar"/>
    <w:uiPriority w:val="99"/>
    <w:semiHidden/>
    <w:unhideWhenUsed/>
    <w:rsid w:val="007E5A1E"/>
    <w:rPr>
      <w:rFonts w:ascii="Tahoma" w:hAnsi="Tahoma" w:cs="Tahoma"/>
      <w:sz w:val="16"/>
      <w:szCs w:val="16"/>
    </w:rPr>
  </w:style>
  <w:style w:type="character" w:customStyle="1" w:styleId="BalonMetniChar">
    <w:name w:val="Balon Metni Char"/>
    <w:basedOn w:val="VarsaylanParagrafYazTipi"/>
    <w:link w:val="BalonMetni"/>
    <w:uiPriority w:val="99"/>
    <w:semiHidden/>
    <w:rsid w:val="007E5A1E"/>
    <w:rPr>
      <w:rFonts w:ascii="Tahoma" w:eastAsia="Arial Unicode MS" w:hAnsi="Tahoma" w:cs="Tahoma"/>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962</Words>
  <Characters>5484</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Botond Hirni</dc:creator>
  <cp:lastModifiedBy>Casper</cp:lastModifiedBy>
  <cp:revision>7</cp:revision>
  <dcterms:created xsi:type="dcterms:W3CDTF">2022-09-11T11:18:00Z</dcterms:created>
  <dcterms:modified xsi:type="dcterms:W3CDTF">2025-01-23T06:11:00Z</dcterms:modified>
</cp:coreProperties>
</file>