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BACD6F" w14:textId="7B4D8114" w:rsidR="0001202E" w:rsidRPr="0040119C" w:rsidRDefault="00000000">
      <w:pPr>
        <w:tabs>
          <w:tab w:val="left" w:pos="2115"/>
          <w:tab w:val="left" w:pos="4856"/>
          <w:tab w:val="left" w:pos="8129"/>
        </w:tabs>
        <w:ind w:left="106"/>
        <w:rPr>
          <w:rFonts w:asciiTheme="majorBidi" w:hAnsiTheme="majorBidi" w:cstheme="majorBidi"/>
          <w:sz w:val="20"/>
        </w:rPr>
      </w:pPr>
      <w:r w:rsidRPr="0040119C">
        <w:rPr>
          <w:rFonts w:asciiTheme="majorBidi" w:hAnsiTheme="majorBidi" w:cstheme="majorBidi"/>
        </w:rPr>
        <w:pict w14:anchorId="654AA2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417.9pt;margin-top:9.7pt;width:62.5pt;height:63.7pt;z-index:487591424;mso-position-horizontal-relative:text;mso-position-vertical-relative:text;mso-width-relative:page;mso-height-relative:page">
            <v:imagedata r:id="rId5" o:title="Kare Background-1"/>
            <w10:wrap type="square"/>
          </v:shape>
        </w:pict>
      </w:r>
      <w:r w:rsidR="009A783B" w:rsidRPr="0040119C">
        <w:rPr>
          <w:rFonts w:asciiTheme="majorBidi" w:hAnsiTheme="majorBidi" w:cstheme="majorBidi"/>
          <w:sz w:val="20"/>
          <w:lang w:val="tr-TR" w:eastAsia="tr-TR"/>
        </w:rPr>
        <w:drawing>
          <wp:inline distT="0" distB="0" distL="0" distR="0" wp14:anchorId="1CB7C47F" wp14:editId="50F9F4A2">
            <wp:extent cx="1047394" cy="997457"/>
            <wp:effectExtent l="0" t="0" r="0" b="0"/>
            <wp:docPr id="1" name="image1.jpeg" descr="ab_bakanligi_yazi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047394" cy="997457"/>
                    </a:xfrm>
                    <a:prstGeom prst="rect">
                      <a:avLst/>
                    </a:prstGeom>
                  </pic:spPr>
                </pic:pic>
              </a:graphicData>
            </a:graphic>
          </wp:inline>
        </w:drawing>
      </w:r>
      <w:r w:rsidR="009A783B" w:rsidRPr="0040119C">
        <w:rPr>
          <w:rFonts w:asciiTheme="majorBidi" w:hAnsiTheme="majorBidi" w:cstheme="majorBidi"/>
          <w:sz w:val="20"/>
        </w:rPr>
        <w:tab/>
      </w:r>
      <w:r w:rsidR="009A783B" w:rsidRPr="0040119C">
        <w:rPr>
          <w:rFonts w:asciiTheme="majorBidi" w:hAnsiTheme="majorBidi" w:cstheme="majorBidi"/>
          <w:position w:val="11"/>
          <w:sz w:val="20"/>
          <w:lang w:val="tr-TR" w:eastAsia="tr-TR"/>
        </w:rPr>
        <w:drawing>
          <wp:inline distT="0" distB="0" distL="0" distR="0" wp14:anchorId="202AC30B" wp14:editId="23894ED2">
            <wp:extent cx="1386441" cy="743711"/>
            <wp:effectExtent l="0" t="0" r="0" b="0"/>
            <wp:docPr id="3" name="image2.jpeg" descr="u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386441" cy="743711"/>
                    </a:xfrm>
                    <a:prstGeom prst="rect">
                      <a:avLst/>
                    </a:prstGeom>
                  </pic:spPr>
                </pic:pic>
              </a:graphicData>
            </a:graphic>
          </wp:inline>
        </w:drawing>
      </w:r>
      <w:r w:rsidR="009A783B" w:rsidRPr="0040119C">
        <w:rPr>
          <w:rFonts w:asciiTheme="majorBidi" w:hAnsiTheme="majorBidi" w:cstheme="majorBidi"/>
          <w:position w:val="11"/>
          <w:sz w:val="20"/>
        </w:rPr>
        <w:tab/>
      </w:r>
      <w:r w:rsidR="009A783B" w:rsidRPr="0040119C">
        <w:rPr>
          <w:rFonts w:asciiTheme="majorBidi" w:hAnsiTheme="majorBidi" w:cstheme="majorBidi"/>
          <w:position w:val="21"/>
          <w:sz w:val="20"/>
          <w:lang w:val="tr-TR" w:eastAsia="tr-TR"/>
        </w:rPr>
        <w:drawing>
          <wp:inline distT="0" distB="0" distL="0" distR="0" wp14:anchorId="65A18F40" wp14:editId="0201769A">
            <wp:extent cx="1834338" cy="544829"/>
            <wp:effectExtent l="0" t="0" r="0" b="0"/>
            <wp:docPr id="5" name="image3.jpeg"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834338" cy="544829"/>
                    </a:xfrm>
                    <a:prstGeom prst="rect">
                      <a:avLst/>
                    </a:prstGeom>
                  </pic:spPr>
                </pic:pic>
              </a:graphicData>
            </a:graphic>
          </wp:inline>
        </w:drawing>
      </w:r>
      <w:r w:rsidR="009A783B" w:rsidRPr="0040119C">
        <w:rPr>
          <w:rFonts w:asciiTheme="majorBidi" w:hAnsiTheme="majorBidi" w:cstheme="majorBidi"/>
          <w:position w:val="21"/>
          <w:sz w:val="20"/>
        </w:rPr>
        <w:tab/>
      </w:r>
    </w:p>
    <w:p w14:paraId="5967F59D" w14:textId="77777777" w:rsidR="0001202E" w:rsidRPr="0040119C" w:rsidRDefault="0001202E">
      <w:pPr>
        <w:pStyle w:val="GvdeMetni"/>
        <w:rPr>
          <w:rFonts w:asciiTheme="majorBidi" w:hAnsiTheme="majorBidi" w:cstheme="majorBidi"/>
          <w:sz w:val="20"/>
        </w:rPr>
      </w:pPr>
    </w:p>
    <w:p w14:paraId="04465D28" w14:textId="77777777" w:rsidR="0001202E" w:rsidRPr="0040119C" w:rsidRDefault="0001202E">
      <w:pPr>
        <w:pStyle w:val="GvdeMetni"/>
        <w:rPr>
          <w:rFonts w:asciiTheme="majorBidi" w:hAnsiTheme="majorBidi" w:cstheme="majorBidi"/>
          <w:sz w:val="20"/>
        </w:rPr>
      </w:pPr>
    </w:p>
    <w:p w14:paraId="1A708832" w14:textId="77777777" w:rsidR="0001202E" w:rsidRPr="0040119C" w:rsidRDefault="00000000">
      <w:pPr>
        <w:pStyle w:val="GvdeMetni"/>
        <w:spacing w:before="2"/>
        <w:rPr>
          <w:rFonts w:asciiTheme="majorBidi" w:hAnsiTheme="majorBidi" w:cstheme="majorBidi"/>
          <w:sz w:val="22"/>
        </w:rPr>
      </w:pPr>
      <w:r w:rsidRPr="0040119C">
        <w:rPr>
          <w:rFonts w:asciiTheme="majorBidi" w:hAnsiTheme="majorBidi" w:cstheme="majorBidi"/>
        </w:rPr>
        <w:pict w14:anchorId="37FCA121">
          <v:shapetype id="_x0000_t202" coordsize="21600,21600" o:spt="202" path="m,l,21600r21600,l21600,xe">
            <v:stroke joinstyle="miter"/>
            <v:path gradientshapeok="t" o:connecttype="rect"/>
          </v:shapetype>
          <v:shape id="_x0000_s1029" type="#_x0000_t202" style="position:absolute;margin-left:60.15pt;margin-top:14.95pt;width:460.7pt;height:108.65pt;z-index:-15728640;mso-wrap-distance-left:0;mso-wrap-distance-right:0;mso-position-horizontal-relative:page" fillcolor="#e1eed9" strokeweight=".48pt">
            <v:textbox style="mso-next-textbox:#_x0000_s1029" inset="0,0,0,0">
              <w:txbxContent>
                <w:p w14:paraId="518F2EA6" w14:textId="77777777" w:rsidR="0040119C" w:rsidRPr="0040119C" w:rsidRDefault="0040119C" w:rsidP="0040119C">
                  <w:pPr>
                    <w:ind w:left="103"/>
                    <w:jc w:val="both"/>
                    <w:rPr>
                      <w:rFonts w:asciiTheme="majorBidi" w:hAnsiTheme="majorBidi" w:cstheme="majorBidi"/>
                      <w:b/>
                    </w:rPr>
                  </w:pPr>
                  <w:r w:rsidRPr="0040119C">
                    <w:rPr>
                      <w:rFonts w:asciiTheme="majorBidi" w:hAnsiTheme="majorBidi" w:cstheme="majorBidi"/>
                      <w:b/>
                    </w:rPr>
                    <w:t>Dear Partner,</w:t>
                  </w:r>
                </w:p>
                <w:p w14:paraId="7CFD6C52" w14:textId="77777777" w:rsidR="0040119C" w:rsidRPr="0040119C" w:rsidRDefault="0040119C" w:rsidP="0040119C">
                  <w:pPr>
                    <w:ind w:left="103"/>
                    <w:jc w:val="both"/>
                    <w:rPr>
                      <w:rFonts w:asciiTheme="majorBidi" w:hAnsiTheme="majorBidi" w:cstheme="majorBidi"/>
                      <w:bCs/>
                    </w:rPr>
                  </w:pPr>
                  <w:r w:rsidRPr="0040119C">
                    <w:rPr>
                      <w:rFonts w:asciiTheme="majorBidi" w:hAnsiTheme="majorBidi" w:cstheme="majorBidi"/>
                      <w:bCs/>
                    </w:rPr>
                    <w:t xml:space="preserve">We are pleased to inform you that </w:t>
                  </w:r>
                  <w:proofErr w:type="spellStart"/>
                  <w:r w:rsidRPr="0040119C">
                    <w:rPr>
                      <w:rFonts w:asciiTheme="majorBidi" w:hAnsiTheme="majorBidi" w:cstheme="majorBidi"/>
                      <w:bCs/>
                    </w:rPr>
                    <w:t>Uluslararası</w:t>
                  </w:r>
                  <w:proofErr w:type="spellEnd"/>
                  <w:r w:rsidRPr="0040119C">
                    <w:rPr>
                      <w:rFonts w:asciiTheme="majorBidi" w:hAnsiTheme="majorBidi" w:cstheme="majorBidi"/>
                      <w:bCs/>
                    </w:rPr>
                    <w:t xml:space="preserve"> </w:t>
                  </w:r>
                  <w:proofErr w:type="spellStart"/>
                  <w:r w:rsidRPr="0040119C">
                    <w:rPr>
                      <w:rFonts w:asciiTheme="majorBidi" w:hAnsiTheme="majorBidi" w:cstheme="majorBidi"/>
                      <w:bCs/>
                    </w:rPr>
                    <w:t>Doktorlar</w:t>
                  </w:r>
                  <w:proofErr w:type="spellEnd"/>
                  <w:r w:rsidRPr="0040119C">
                    <w:rPr>
                      <w:rFonts w:asciiTheme="majorBidi" w:hAnsiTheme="majorBidi" w:cstheme="majorBidi"/>
                      <w:bCs/>
                    </w:rPr>
                    <w:t xml:space="preserve"> </w:t>
                  </w:r>
                  <w:proofErr w:type="spellStart"/>
                  <w:r w:rsidRPr="0040119C">
                    <w:rPr>
                      <w:rFonts w:asciiTheme="majorBidi" w:hAnsiTheme="majorBidi" w:cstheme="majorBidi"/>
                      <w:bCs/>
                    </w:rPr>
                    <w:t>Derneği</w:t>
                  </w:r>
                  <w:proofErr w:type="spellEnd"/>
                  <w:r w:rsidRPr="0040119C">
                    <w:rPr>
                      <w:rFonts w:asciiTheme="majorBidi" w:hAnsiTheme="majorBidi" w:cstheme="majorBidi"/>
                      <w:bCs/>
                    </w:rPr>
                    <w:t xml:space="preserve"> (Alliance of International Doctors) is preparing to submit a project proposal to the Turkish National Agency for the October 2024 deadline under Erasmus+ Key Action 210 – Small Scale Partnerships in Adult Education.</w:t>
                  </w:r>
                </w:p>
                <w:p w14:paraId="3A3931DB" w14:textId="77777777" w:rsidR="0040119C" w:rsidRPr="00316BF0" w:rsidRDefault="0040119C" w:rsidP="0040119C">
                  <w:pPr>
                    <w:ind w:left="103"/>
                    <w:jc w:val="both"/>
                    <w:rPr>
                      <w:rFonts w:asciiTheme="majorBidi" w:hAnsiTheme="majorBidi" w:cstheme="majorBidi"/>
                      <w:bCs/>
                    </w:rPr>
                  </w:pPr>
                </w:p>
                <w:p w14:paraId="69E067C8" w14:textId="3F3A6AC3" w:rsidR="0001202E" w:rsidRPr="00316BF0" w:rsidRDefault="0040119C" w:rsidP="0040119C">
                  <w:pPr>
                    <w:ind w:left="103"/>
                    <w:jc w:val="both"/>
                    <w:rPr>
                      <w:rFonts w:asciiTheme="majorBidi" w:hAnsiTheme="majorBidi" w:cstheme="majorBidi"/>
                      <w:bCs/>
                    </w:rPr>
                  </w:pPr>
                  <w:r w:rsidRPr="0040119C">
                    <w:rPr>
                      <w:rFonts w:asciiTheme="majorBidi" w:hAnsiTheme="majorBidi" w:cstheme="majorBidi"/>
                      <w:bCs/>
                    </w:rPr>
                    <w:t>We would be honored to collaborate with your organization as a partner in this project.</w:t>
                  </w:r>
                </w:p>
              </w:txbxContent>
            </v:textbox>
            <w10:wrap type="topAndBottom" anchorx="page"/>
          </v:shape>
        </w:pict>
      </w:r>
    </w:p>
    <w:p w14:paraId="6A25B6A3" w14:textId="77777777" w:rsidR="0001202E" w:rsidRPr="0040119C" w:rsidRDefault="0001202E">
      <w:pPr>
        <w:pStyle w:val="GvdeMetni"/>
        <w:rPr>
          <w:rFonts w:asciiTheme="majorBidi" w:hAnsiTheme="majorBidi" w:cstheme="majorBidi"/>
          <w:sz w:val="20"/>
        </w:rPr>
      </w:pPr>
    </w:p>
    <w:p w14:paraId="43DC6833" w14:textId="77777777" w:rsidR="0001202E" w:rsidRPr="0040119C" w:rsidRDefault="00000000">
      <w:pPr>
        <w:pStyle w:val="GvdeMetni"/>
        <w:spacing w:before="3"/>
        <w:rPr>
          <w:rFonts w:asciiTheme="majorBidi" w:hAnsiTheme="majorBidi" w:cstheme="majorBidi"/>
          <w:sz w:val="13"/>
        </w:rPr>
      </w:pPr>
      <w:r w:rsidRPr="0040119C">
        <w:rPr>
          <w:rFonts w:asciiTheme="majorBidi" w:hAnsiTheme="majorBidi" w:cstheme="majorBidi"/>
        </w:rPr>
        <w:pict w14:anchorId="71BE2F0D">
          <v:shape id="_x0000_s1028" type="#_x0000_t202" style="position:absolute;margin-left:60.15pt;margin-top:9.85pt;width:453.95pt;height:100.35pt;z-index:-15728128;mso-wrap-distance-left:0;mso-wrap-distance-right:0;mso-position-horizontal-relative:page" filled="f" strokeweight=".48pt">
            <v:textbox inset="0,0,0,0">
              <w:txbxContent>
                <w:p w14:paraId="7B414472" w14:textId="3B2245DC" w:rsidR="00E56C61" w:rsidRPr="00316BF0" w:rsidRDefault="009A783B" w:rsidP="0040119C">
                  <w:pPr>
                    <w:tabs>
                      <w:tab w:val="left" w:pos="2935"/>
                    </w:tabs>
                    <w:ind w:left="2935" w:right="955" w:hanging="2832"/>
                    <w:rPr>
                      <w:rFonts w:asciiTheme="majorBidi" w:hAnsiTheme="majorBidi" w:cstheme="majorBidi"/>
                      <w:b/>
                    </w:rPr>
                  </w:pPr>
                  <w:r w:rsidRPr="00316BF0">
                    <w:rPr>
                      <w:rFonts w:asciiTheme="majorBidi" w:hAnsiTheme="majorBidi" w:cstheme="majorBidi"/>
                      <w:b/>
                    </w:rPr>
                    <w:t>NAME</w:t>
                  </w:r>
                  <w:r w:rsidRPr="00316BF0">
                    <w:rPr>
                      <w:rFonts w:asciiTheme="majorBidi" w:hAnsiTheme="majorBidi" w:cstheme="majorBidi"/>
                      <w:b/>
                      <w:spacing w:val="-3"/>
                    </w:rPr>
                    <w:t xml:space="preserve"> </w:t>
                  </w:r>
                  <w:r w:rsidRPr="00316BF0">
                    <w:rPr>
                      <w:rFonts w:asciiTheme="majorBidi" w:hAnsiTheme="majorBidi" w:cstheme="majorBidi"/>
                      <w:b/>
                    </w:rPr>
                    <w:t>OF</w:t>
                  </w:r>
                  <w:r w:rsidRPr="00316BF0">
                    <w:rPr>
                      <w:rFonts w:asciiTheme="majorBidi" w:hAnsiTheme="majorBidi" w:cstheme="majorBidi"/>
                      <w:b/>
                      <w:spacing w:val="-1"/>
                    </w:rPr>
                    <w:t xml:space="preserve"> </w:t>
                  </w:r>
                  <w:r w:rsidRPr="00316BF0">
                    <w:rPr>
                      <w:rFonts w:asciiTheme="majorBidi" w:hAnsiTheme="majorBidi" w:cstheme="majorBidi"/>
                      <w:b/>
                    </w:rPr>
                    <w:t>THE</w:t>
                  </w:r>
                  <w:r w:rsidRPr="00316BF0">
                    <w:rPr>
                      <w:rFonts w:asciiTheme="majorBidi" w:hAnsiTheme="majorBidi" w:cstheme="majorBidi"/>
                      <w:b/>
                      <w:spacing w:val="-1"/>
                    </w:rPr>
                    <w:t xml:space="preserve"> </w:t>
                  </w:r>
                  <w:r w:rsidRPr="00316BF0">
                    <w:rPr>
                      <w:rFonts w:asciiTheme="majorBidi" w:hAnsiTheme="majorBidi" w:cstheme="majorBidi"/>
                      <w:b/>
                    </w:rPr>
                    <w:t>PROJECT</w:t>
                  </w:r>
                  <w:r w:rsidRPr="00316BF0">
                    <w:rPr>
                      <w:rFonts w:asciiTheme="majorBidi" w:hAnsiTheme="majorBidi" w:cstheme="majorBidi"/>
                      <w:b/>
                    </w:rPr>
                    <w:tab/>
                    <w:t xml:space="preserve">: </w:t>
                  </w:r>
                  <w:r w:rsidR="0040119C" w:rsidRPr="00316BF0">
                    <w:rPr>
                      <w:rFonts w:asciiTheme="majorBidi" w:hAnsiTheme="majorBidi" w:cstheme="majorBidi"/>
                      <w:bCs/>
                    </w:rPr>
                    <w:t>Empowering Integration: Enhancing Workplace and Educational Accessibility for Individuals with Acquired Disabilities</w:t>
                  </w:r>
                </w:p>
                <w:p w14:paraId="492D2B3C" w14:textId="462F4981" w:rsidR="00B86F75" w:rsidRPr="00316BF0" w:rsidRDefault="009A783B" w:rsidP="00316BF0">
                  <w:pPr>
                    <w:tabs>
                      <w:tab w:val="left" w:pos="2935"/>
                    </w:tabs>
                    <w:ind w:right="955"/>
                    <w:rPr>
                      <w:rFonts w:asciiTheme="majorBidi" w:hAnsiTheme="majorBidi" w:cstheme="majorBidi"/>
                      <w:b/>
                    </w:rPr>
                  </w:pPr>
                  <w:r w:rsidRPr="00316BF0">
                    <w:rPr>
                      <w:rFonts w:asciiTheme="majorBidi" w:hAnsiTheme="majorBidi" w:cstheme="majorBidi"/>
                      <w:b/>
                    </w:rPr>
                    <w:t>APPLICANT</w:t>
                  </w:r>
                  <w:r w:rsidRPr="00316BF0">
                    <w:rPr>
                      <w:rFonts w:asciiTheme="majorBidi" w:hAnsiTheme="majorBidi" w:cstheme="majorBidi"/>
                      <w:b/>
                      <w:spacing w:val="-2"/>
                    </w:rPr>
                    <w:t xml:space="preserve"> </w:t>
                  </w:r>
                  <w:r w:rsidRPr="00316BF0">
                    <w:rPr>
                      <w:rFonts w:asciiTheme="majorBidi" w:hAnsiTheme="majorBidi" w:cstheme="majorBidi"/>
                      <w:b/>
                    </w:rPr>
                    <w:t>ORGANIZATION:</w:t>
                  </w:r>
                  <w:r w:rsidRPr="00316BF0">
                    <w:rPr>
                      <w:rFonts w:asciiTheme="majorBidi" w:hAnsiTheme="majorBidi" w:cstheme="majorBidi"/>
                      <w:b/>
                      <w:spacing w:val="-3"/>
                    </w:rPr>
                    <w:t xml:space="preserve"> </w:t>
                  </w:r>
                  <w:proofErr w:type="spellStart"/>
                  <w:r w:rsidR="00B86F75" w:rsidRPr="00316BF0">
                    <w:rPr>
                      <w:rFonts w:asciiTheme="majorBidi" w:hAnsiTheme="majorBidi" w:cstheme="majorBidi"/>
                      <w:bCs/>
                    </w:rPr>
                    <w:t>Uluslararası</w:t>
                  </w:r>
                  <w:proofErr w:type="spellEnd"/>
                  <w:r w:rsidR="00B86F75" w:rsidRPr="00316BF0">
                    <w:rPr>
                      <w:rFonts w:asciiTheme="majorBidi" w:hAnsiTheme="majorBidi" w:cstheme="majorBidi"/>
                      <w:bCs/>
                    </w:rPr>
                    <w:t xml:space="preserve"> </w:t>
                  </w:r>
                  <w:proofErr w:type="spellStart"/>
                  <w:r w:rsidR="00B86F75" w:rsidRPr="00316BF0">
                    <w:rPr>
                      <w:rFonts w:asciiTheme="majorBidi" w:hAnsiTheme="majorBidi" w:cstheme="majorBidi"/>
                      <w:bCs/>
                    </w:rPr>
                    <w:t>Doktorlar</w:t>
                  </w:r>
                  <w:proofErr w:type="spellEnd"/>
                  <w:r w:rsidR="00B86F75" w:rsidRPr="00316BF0">
                    <w:rPr>
                      <w:rFonts w:asciiTheme="majorBidi" w:hAnsiTheme="majorBidi" w:cstheme="majorBidi"/>
                      <w:bCs/>
                    </w:rPr>
                    <w:t xml:space="preserve"> </w:t>
                  </w:r>
                  <w:proofErr w:type="spellStart"/>
                  <w:r w:rsidR="00B86F75" w:rsidRPr="00316BF0">
                    <w:rPr>
                      <w:rFonts w:asciiTheme="majorBidi" w:hAnsiTheme="majorBidi" w:cstheme="majorBidi"/>
                      <w:bCs/>
                    </w:rPr>
                    <w:t>Dernegi</w:t>
                  </w:r>
                  <w:proofErr w:type="spellEnd"/>
                </w:p>
                <w:p w14:paraId="4ED59182" w14:textId="64E07416" w:rsidR="0001202E" w:rsidRPr="00316BF0" w:rsidRDefault="009A783B" w:rsidP="00B86F75">
                  <w:pPr>
                    <w:tabs>
                      <w:tab w:val="left" w:pos="2935"/>
                    </w:tabs>
                    <w:ind w:left="103" w:right="955"/>
                    <w:rPr>
                      <w:rFonts w:asciiTheme="majorBidi" w:hAnsiTheme="majorBidi" w:cstheme="majorBidi"/>
                    </w:rPr>
                  </w:pPr>
                  <w:r w:rsidRPr="00316BF0">
                    <w:rPr>
                      <w:rFonts w:asciiTheme="majorBidi" w:hAnsiTheme="majorBidi" w:cstheme="majorBidi"/>
                      <w:b/>
                      <w:spacing w:val="-47"/>
                    </w:rPr>
                    <w:t xml:space="preserve"> </w:t>
                  </w:r>
                  <w:r w:rsidRPr="00316BF0">
                    <w:rPr>
                      <w:rFonts w:asciiTheme="majorBidi" w:hAnsiTheme="majorBidi" w:cstheme="majorBidi"/>
                      <w:b/>
                    </w:rPr>
                    <w:t>GRAND</w:t>
                  </w:r>
                  <w:r w:rsidRPr="00316BF0">
                    <w:rPr>
                      <w:rFonts w:asciiTheme="majorBidi" w:hAnsiTheme="majorBidi" w:cstheme="majorBidi"/>
                      <w:b/>
                      <w:spacing w:val="-4"/>
                    </w:rPr>
                    <w:t xml:space="preserve"> </w:t>
                  </w:r>
                  <w:r w:rsidRPr="00316BF0">
                    <w:rPr>
                      <w:rFonts w:asciiTheme="majorBidi" w:hAnsiTheme="majorBidi" w:cstheme="majorBidi"/>
                      <w:b/>
                    </w:rPr>
                    <w:t>PROGRAMME</w:t>
                  </w:r>
                  <w:r w:rsidRPr="00316BF0">
                    <w:rPr>
                      <w:rFonts w:asciiTheme="majorBidi" w:hAnsiTheme="majorBidi" w:cstheme="majorBidi"/>
                      <w:b/>
                    </w:rPr>
                    <w:tab/>
                    <w:t>:</w:t>
                  </w:r>
                  <w:r w:rsidRPr="00316BF0">
                    <w:rPr>
                      <w:rFonts w:asciiTheme="majorBidi" w:hAnsiTheme="majorBidi" w:cstheme="majorBidi"/>
                      <w:b/>
                      <w:spacing w:val="-1"/>
                    </w:rPr>
                    <w:t xml:space="preserve"> </w:t>
                  </w:r>
                  <w:r w:rsidRPr="00316BF0">
                    <w:rPr>
                      <w:rFonts w:asciiTheme="majorBidi" w:hAnsiTheme="majorBidi" w:cstheme="majorBidi"/>
                    </w:rPr>
                    <w:t>Erasmus+</w:t>
                  </w:r>
                </w:p>
                <w:p w14:paraId="723C170B" w14:textId="5DAE3574" w:rsidR="0001202E" w:rsidRPr="00316BF0" w:rsidRDefault="009A783B">
                  <w:pPr>
                    <w:tabs>
                      <w:tab w:val="left" w:pos="2935"/>
                    </w:tabs>
                    <w:ind w:left="103"/>
                    <w:rPr>
                      <w:rFonts w:asciiTheme="majorBidi" w:hAnsiTheme="majorBidi" w:cstheme="majorBidi"/>
                    </w:rPr>
                  </w:pPr>
                  <w:r w:rsidRPr="00316BF0">
                    <w:rPr>
                      <w:rFonts w:asciiTheme="majorBidi" w:hAnsiTheme="majorBidi" w:cstheme="majorBidi"/>
                      <w:b/>
                    </w:rPr>
                    <w:t>SUB</w:t>
                  </w:r>
                  <w:r w:rsidRPr="00316BF0">
                    <w:rPr>
                      <w:rFonts w:asciiTheme="majorBidi" w:hAnsiTheme="majorBidi" w:cstheme="majorBidi"/>
                      <w:b/>
                      <w:spacing w:val="-3"/>
                    </w:rPr>
                    <w:t xml:space="preserve"> </w:t>
                  </w:r>
                  <w:r w:rsidRPr="00316BF0">
                    <w:rPr>
                      <w:rFonts w:asciiTheme="majorBidi" w:hAnsiTheme="majorBidi" w:cstheme="majorBidi"/>
                      <w:b/>
                    </w:rPr>
                    <w:t>PROGRAMME</w:t>
                  </w:r>
                  <w:r w:rsidRPr="00316BF0">
                    <w:rPr>
                      <w:rFonts w:asciiTheme="majorBidi" w:hAnsiTheme="majorBidi" w:cstheme="majorBidi"/>
                      <w:b/>
                    </w:rPr>
                    <w:tab/>
                    <w:t>:</w:t>
                  </w:r>
                  <w:r w:rsidRPr="00316BF0">
                    <w:rPr>
                      <w:rFonts w:asciiTheme="majorBidi" w:hAnsiTheme="majorBidi" w:cstheme="majorBidi"/>
                      <w:b/>
                      <w:spacing w:val="-1"/>
                    </w:rPr>
                    <w:t xml:space="preserve"> </w:t>
                  </w:r>
                  <w:proofErr w:type="spellStart"/>
                  <w:r w:rsidR="0040119C" w:rsidRPr="0040119C">
                    <w:rPr>
                      <w:rFonts w:asciiTheme="majorBidi" w:hAnsiTheme="majorBidi" w:cstheme="majorBidi"/>
                      <w:bCs/>
                      <w:lang w:val="tr-TR"/>
                    </w:rPr>
                    <w:t>Key</w:t>
                  </w:r>
                  <w:proofErr w:type="spellEnd"/>
                  <w:r w:rsidR="0040119C" w:rsidRPr="0040119C">
                    <w:rPr>
                      <w:rFonts w:asciiTheme="majorBidi" w:hAnsiTheme="majorBidi" w:cstheme="majorBidi"/>
                      <w:bCs/>
                      <w:lang w:val="tr-TR"/>
                    </w:rPr>
                    <w:t xml:space="preserve"> Action 210 – Small </w:t>
                  </w:r>
                  <w:proofErr w:type="spellStart"/>
                  <w:r w:rsidR="0040119C" w:rsidRPr="0040119C">
                    <w:rPr>
                      <w:rFonts w:asciiTheme="majorBidi" w:hAnsiTheme="majorBidi" w:cstheme="majorBidi"/>
                      <w:bCs/>
                      <w:lang w:val="tr-TR"/>
                    </w:rPr>
                    <w:t>Scale</w:t>
                  </w:r>
                  <w:proofErr w:type="spellEnd"/>
                  <w:r w:rsidR="0040119C" w:rsidRPr="0040119C">
                    <w:rPr>
                      <w:rFonts w:asciiTheme="majorBidi" w:hAnsiTheme="majorBidi" w:cstheme="majorBidi"/>
                      <w:bCs/>
                      <w:lang w:val="tr-TR"/>
                    </w:rPr>
                    <w:t xml:space="preserve"> </w:t>
                  </w:r>
                  <w:proofErr w:type="spellStart"/>
                  <w:r w:rsidR="0040119C" w:rsidRPr="0040119C">
                    <w:rPr>
                      <w:rFonts w:asciiTheme="majorBidi" w:hAnsiTheme="majorBidi" w:cstheme="majorBidi"/>
                      <w:bCs/>
                      <w:lang w:val="tr-TR"/>
                    </w:rPr>
                    <w:t>Partnerships</w:t>
                  </w:r>
                  <w:proofErr w:type="spellEnd"/>
                  <w:r w:rsidR="0040119C" w:rsidRPr="0040119C">
                    <w:rPr>
                      <w:rFonts w:asciiTheme="majorBidi" w:hAnsiTheme="majorBidi" w:cstheme="majorBidi"/>
                      <w:bCs/>
                      <w:lang w:val="tr-TR"/>
                    </w:rPr>
                    <w:t xml:space="preserve"> in </w:t>
                  </w:r>
                  <w:proofErr w:type="spellStart"/>
                  <w:r w:rsidR="0040119C" w:rsidRPr="0040119C">
                    <w:rPr>
                      <w:rFonts w:asciiTheme="majorBidi" w:hAnsiTheme="majorBidi" w:cstheme="majorBidi"/>
                      <w:bCs/>
                      <w:lang w:val="tr-TR"/>
                    </w:rPr>
                    <w:t>Adult</w:t>
                  </w:r>
                  <w:proofErr w:type="spellEnd"/>
                  <w:r w:rsidR="0040119C" w:rsidRPr="0040119C">
                    <w:rPr>
                      <w:rFonts w:asciiTheme="majorBidi" w:hAnsiTheme="majorBidi" w:cstheme="majorBidi"/>
                      <w:bCs/>
                      <w:lang w:val="tr-TR"/>
                    </w:rPr>
                    <w:t xml:space="preserve"> </w:t>
                  </w:r>
                  <w:proofErr w:type="spellStart"/>
                  <w:r w:rsidR="0040119C" w:rsidRPr="0040119C">
                    <w:rPr>
                      <w:rFonts w:asciiTheme="majorBidi" w:hAnsiTheme="majorBidi" w:cstheme="majorBidi"/>
                      <w:bCs/>
                      <w:lang w:val="tr-TR"/>
                    </w:rPr>
                    <w:t>Education</w:t>
                  </w:r>
                  <w:proofErr w:type="spellEnd"/>
                </w:p>
                <w:p w14:paraId="064CF3A4" w14:textId="5DDE9409" w:rsidR="0001202E" w:rsidRDefault="009A783B" w:rsidP="00B86F75">
                  <w:pPr>
                    <w:tabs>
                      <w:tab w:val="left" w:pos="2935"/>
                    </w:tabs>
                    <w:ind w:left="103"/>
                  </w:pPr>
                  <w:r>
                    <w:rPr>
                      <w:b/>
                    </w:rPr>
                    <w:t>PROJECT</w:t>
                  </w:r>
                  <w:r>
                    <w:rPr>
                      <w:b/>
                      <w:spacing w:val="-1"/>
                    </w:rPr>
                    <w:t xml:space="preserve"> </w:t>
                  </w:r>
                  <w:r>
                    <w:rPr>
                      <w:b/>
                    </w:rPr>
                    <w:t>VENUE</w:t>
                  </w:r>
                  <w:r>
                    <w:rPr>
                      <w:b/>
                    </w:rPr>
                    <w:tab/>
                    <w:t>:</w:t>
                  </w:r>
                  <w:r>
                    <w:rPr>
                      <w:b/>
                      <w:spacing w:val="-2"/>
                    </w:rPr>
                    <w:t xml:space="preserve"> </w:t>
                  </w:r>
                  <w:r w:rsidR="00B86F75">
                    <w:t>İstanbul</w:t>
                  </w:r>
                  <w:r>
                    <w:t>,</w:t>
                  </w:r>
                  <w:r>
                    <w:rPr>
                      <w:spacing w:val="-3"/>
                    </w:rPr>
                    <w:t xml:space="preserve"> </w:t>
                  </w:r>
                  <w:r>
                    <w:t>Turkey</w:t>
                  </w:r>
                </w:p>
              </w:txbxContent>
            </v:textbox>
            <w10:wrap type="topAndBottom" anchorx="page"/>
          </v:shape>
        </w:pict>
      </w:r>
    </w:p>
    <w:p w14:paraId="79965653" w14:textId="77777777" w:rsidR="0001202E" w:rsidRPr="0040119C" w:rsidRDefault="0001202E">
      <w:pPr>
        <w:pStyle w:val="GvdeMetni"/>
        <w:rPr>
          <w:rFonts w:asciiTheme="majorBidi" w:hAnsiTheme="majorBidi" w:cstheme="majorBidi"/>
          <w:sz w:val="20"/>
        </w:rPr>
      </w:pPr>
    </w:p>
    <w:p w14:paraId="177A9A47" w14:textId="77777777" w:rsidR="0001202E" w:rsidRPr="0040119C" w:rsidRDefault="00000000">
      <w:pPr>
        <w:pStyle w:val="GvdeMetni"/>
        <w:rPr>
          <w:rFonts w:asciiTheme="majorBidi" w:hAnsiTheme="majorBidi" w:cstheme="majorBidi"/>
          <w:sz w:val="13"/>
        </w:rPr>
      </w:pPr>
      <w:r w:rsidRPr="0040119C">
        <w:rPr>
          <w:rFonts w:asciiTheme="majorBidi" w:hAnsiTheme="majorBidi" w:cstheme="majorBidi"/>
        </w:rPr>
        <w:pict w14:anchorId="281FEB2D">
          <v:shape id="_x0000_s1027" type="#_x0000_t202" style="position:absolute;margin-left:60.15pt;margin-top:9.7pt;width:459.95pt;height:83.8pt;z-index:-15727616;mso-wrap-distance-left:0;mso-wrap-distance-right:0;mso-position-horizontal-relative:page" filled="f" strokeweight=".48pt">
            <v:textbox style="mso-next-textbox:#_x0000_s1027" inset="0,0,0,0">
              <w:txbxContent>
                <w:p w14:paraId="0E770674" w14:textId="17B52181" w:rsidR="0001202E" w:rsidRPr="00316BF0" w:rsidRDefault="00C7474A">
                  <w:pPr>
                    <w:spacing w:line="268" w:lineRule="exact"/>
                    <w:ind w:left="103"/>
                    <w:rPr>
                      <w:rFonts w:asciiTheme="majorBidi" w:hAnsiTheme="majorBidi" w:cstheme="majorBidi"/>
                      <w:b/>
                    </w:rPr>
                  </w:pPr>
                  <w:r w:rsidRPr="00316BF0">
                    <w:rPr>
                      <w:rFonts w:asciiTheme="majorBidi" w:hAnsiTheme="majorBidi" w:cstheme="majorBidi"/>
                      <w:b/>
                    </w:rPr>
                    <w:t>GENERAL AIM</w:t>
                  </w:r>
                  <w:r w:rsidRPr="00316BF0">
                    <w:rPr>
                      <w:rFonts w:asciiTheme="majorBidi" w:hAnsiTheme="majorBidi" w:cstheme="majorBidi"/>
                      <w:b/>
                      <w:spacing w:val="-2"/>
                    </w:rPr>
                    <w:t xml:space="preserve"> </w:t>
                  </w:r>
                  <w:r w:rsidRPr="00316BF0">
                    <w:rPr>
                      <w:rFonts w:asciiTheme="majorBidi" w:hAnsiTheme="majorBidi" w:cstheme="majorBidi"/>
                      <w:b/>
                    </w:rPr>
                    <w:t>OF</w:t>
                  </w:r>
                  <w:r w:rsidRPr="00316BF0">
                    <w:rPr>
                      <w:rFonts w:asciiTheme="majorBidi" w:hAnsiTheme="majorBidi" w:cstheme="majorBidi"/>
                      <w:b/>
                      <w:spacing w:val="-3"/>
                    </w:rPr>
                    <w:t xml:space="preserve"> </w:t>
                  </w:r>
                  <w:r w:rsidRPr="00316BF0">
                    <w:rPr>
                      <w:rFonts w:asciiTheme="majorBidi" w:hAnsiTheme="majorBidi" w:cstheme="majorBidi"/>
                      <w:b/>
                    </w:rPr>
                    <w:t>THE</w:t>
                  </w:r>
                  <w:r w:rsidRPr="00316BF0">
                    <w:rPr>
                      <w:rFonts w:asciiTheme="majorBidi" w:hAnsiTheme="majorBidi" w:cstheme="majorBidi"/>
                      <w:b/>
                      <w:spacing w:val="-1"/>
                    </w:rPr>
                    <w:t xml:space="preserve"> </w:t>
                  </w:r>
                  <w:r w:rsidRPr="00316BF0">
                    <w:rPr>
                      <w:rFonts w:asciiTheme="majorBidi" w:hAnsiTheme="majorBidi" w:cstheme="majorBidi"/>
                      <w:b/>
                    </w:rPr>
                    <w:t>PROJECT:</w:t>
                  </w:r>
                </w:p>
                <w:p w14:paraId="6011B74C" w14:textId="1EE91E47" w:rsidR="00E56C61" w:rsidRPr="00316BF0" w:rsidRDefault="0040119C" w:rsidP="0040119C">
                  <w:pPr>
                    <w:spacing w:line="268" w:lineRule="exact"/>
                    <w:ind w:left="103"/>
                    <w:rPr>
                      <w:rFonts w:asciiTheme="majorBidi" w:hAnsiTheme="majorBidi" w:cstheme="majorBidi"/>
                      <w:b/>
                    </w:rPr>
                  </w:pPr>
                  <w:r w:rsidRPr="00316BF0">
                    <w:rPr>
                      <w:rFonts w:asciiTheme="majorBidi" w:hAnsiTheme="majorBidi" w:cstheme="majorBidi"/>
                    </w:rPr>
                    <w:t>The primary aim of this project is to reduce the barriers faced by individuals with acquired disabilities in both professional and educational environments, while raising societal awareness regarding these challenges. The project also seeks to promote the social integration of individuals with disabilities by addressing the obstacles they encounter in their professional and academic lives.</w:t>
                  </w:r>
                </w:p>
              </w:txbxContent>
            </v:textbox>
            <w10:wrap type="topAndBottom" anchorx="page"/>
          </v:shape>
        </w:pict>
      </w:r>
    </w:p>
    <w:p w14:paraId="557D4D77" w14:textId="77777777" w:rsidR="0001202E" w:rsidRPr="0040119C" w:rsidRDefault="0001202E">
      <w:pPr>
        <w:pStyle w:val="GvdeMetni"/>
        <w:rPr>
          <w:rFonts w:asciiTheme="majorBidi" w:hAnsiTheme="majorBidi" w:cstheme="majorBidi"/>
          <w:sz w:val="20"/>
        </w:rPr>
      </w:pPr>
    </w:p>
    <w:p w14:paraId="4311A67F" w14:textId="77777777" w:rsidR="0001202E" w:rsidRPr="0040119C" w:rsidRDefault="00000000">
      <w:pPr>
        <w:pStyle w:val="GvdeMetni"/>
        <w:rPr>
          <w:rFonts w:asciiTheme="majorBidi" w:hAnsiTheme="majorBidi" w:cstheme="majorBidi"/>
          <w:sz w:val="13"/>
        </w:rPr>
      </w:pPr>
      <w:r w:rsidRPr="0040119C">
        <w:rPr>
          <w:rFonts w:asciiTheme="majorBidi" w:hAnsiTheme="majorBidi" w:cstheme="majorBidi"/>
        </w:rPr>
        <w:pict w14:anchorId="6B8DF516">
          <v:shape id="_x0000_s1026" type="#_x0000_t202" style="position:absolute;margin-left:60.15pt;margin-top:9.65pt;width:460.7pt;height:97.6pt;z-index:-15727104;mso-wrap-distance-left:0;mso-wrap-distance-right:0;mso-position-horizontal-relative:page" filled="f" strokeweight=".48pt">
            <v:textbox style="mso-next-textbox:#_x0000_s1026" inset="0,0,0,0">
              <w:txbxContent>
                <w:p w14:paraId="6025E5E4" w14:textId="77777777" w:rsidR="0001202E" w:rsidRPr="00316BF0" w:rsidRDefault="009A783B">
                  <w:pPr>
                    <w:spacing w:line="268" w:lineRule="exact"/>
                    <w:ind w:left="103"/>
                    <w:rPr>
                      <w:rFonts w:asciiTheme="majorBidi" w:hAnsiTheme="majorBidi" w:cstheme="majorBidi"/>
                      <w:b/>
                    </w:rPr>
                  </w:pPr>
                  <w:r w:rsidRPr="00316BF0">
                    <w:rPr>
                      <w:rFonts w:asciiTheme="majorBidi" w:hAnsiTheme="majorBidi" w:cstheme="majorBidi"/>
                      <w:b/>
                    </w:rPr>
                    <w:t>SPECIFIC</w:t>
                  </w:r>
                  <w:r w:rsidRPr="00316BF0">
                    <w:rPr>
                      <w:rFonts w:asciiTheme="majorBidi" w:hAnsiTheme="majorBidi" w:cstheme="majorBidi"/>
                      <w:b/>
                      <w:spacing w:val="-3"/>
                    </w:rPr>
                    <w:t xml:space="preserve"> </w:t>
                  </w:r>
                  <w:r w:rsidRPr="00316BF0">
                    <w:rPr>
                      <w:rFonts w:asciiTheme="majorBidi" w:hAnsiTheme="majorBidi" w:cstheme="majorBidi"/>
                      <w:b/>
                    </w:rPr>
                    <w:t>OBJECTIVES</w:t>
                  </w:r>
                  <w:r w:rsidRPr="00316BF0">
                    <w:rPr>
                      <w:rFonts w:asciiTheme="majorBidi" w:hAnsiTheme="majorBidi" w:cstheme="majorBidi"/>
                      <w:b/>
                      <w:spacing w:val="-4"/>
                    </w:rPr>
                    <w:t xml:space="preserve"> </w:t>
                  </w:r>
                  <w:r w:rsidRPr="00316BF0">
                    <w:rPr>
                      <w:rFonts w:asciiTheme="majorBidi" w:hAnsiTheme="majorBidi" w:cstheme="majorBidi"/>
                      <w:b/>
                    </w:rPr>
                    <w:t>ABOUT</w:t>
                  </w:r>
                  <w:r w:rsidRPr="00316BF0">
                    <w:rPr>
                      <w:rFonts w:asciiTheme="majorBidi" w:hAnsiTheme="majorBidi" w:cstheme="majorBidi"/>
                      <w:b/>
                      <w:spacing w:val="-3"/>
                    </w:rPr>
                    <w:t xml:space="preserve"> </w:t>
                  </w:r>
                  <w:r w:rsidRPr="00316BF0">
                    <w:rPr>
                      <w:rFonts w:asciiTheme="majorBidi" w:hAnsiTheme="majorBidi" w:cstheme="majorBidi"/>
                      <w:b/>
                    </w:rPr>
                    <w:t>OUR</w:t>
                  </w:r>
                  <w:r w:rsidRPr="00316BF0">
                    <w:rPr>
                      <w:rFonts w:asciiTheme="majorBidi" w:hAnsiTheme="majorBidi" w:cstheme="majorBidi"/>
                      <w:b/>
                      <w:spacing w:val="-3"/>
                    </w:rPr>
                    <w:t xml:space="preserve"> </w:t>
                  </w:r>
                  <w:r w:rsidRPr="00316BF0">
                    <w:rPr>
                      <w:rFonts w:asciiTheme="majorBidi" w:hAnsiTheme="majorBidi" w:cstheme="majorBidi"/>
                      <w:b/>
                    </w:rPr>
                    <w:t>PROJECT:</w:t>
                  </w:r>
                </w:p>
                <w:p w14:paraId="50B0BA80" w14:textId="77777777" w:rsidR="00E56C61" w:rsidRPr="00316BF0" w:rsidRDefault="00E56C61" w:rsidP="00E56C61">
                  <w:pPr>
                    <w:spacing w:line="268" w:lineRule="exact"/>
                    <w:ind w:left="103"/>
                    <w:rPr>
                      <w:rFonts w:asciiTheme="majorBidi" w:hAnsiTheme="majorBidi" w:cstheme="majorBidi"/>
                      <w:bCs/>
                    </w:rPr>
                  </w:pPr>
                </w:p>
                <w:p w14:paraId="411710F5" w14:textId="63690E30" w:rsidR="0040119C" w:rsidRPr="00316BF0" w:rsidRDefault="00E56C61" w:rsidP="0040119C">
                  <w:pPr>
                    <w:spacing w:line="268" w:lineRule="exact"/>
                    <w:rPr>
                      <w:rFonts w:asciiTheme="majorBidi" w:hAnsiTheme="majorBidi" w:cstheme="majorBidi"/>
                      <w:bCs/>
                    </w:rPr>
                  </w:pPr>
                  <w:r w:rsidRPr="00316BF0">
                    <w:rPr>
                      <w:rFonts w:asciiTheme="majorBidi" w:hAnsiTheme="majorBidi" w:cstheme="majorBidi"/>
                      <w:bCs/>
                    </w:rPr>
                    <w:t xml:space="preserve">1. </w:t>
                  </w:r>
                  <w:r w:rsidR="0040119C" w:rsidRPr="00316BF0">
                    <w:rPr>
                      <w:rFonts w:asciiTheme="majorBidi" w:hAnsiTheme="majorBidi" w:cstheme="majorBidi"/>
                      <w:bCs/>
                    </w:rPr>
                    <w:t xml:space="preserve"> To decrease the barriers in the workplace and educational settings for individuals with acquired disabilities, fostering their social inclusion.</w:t>
                  </w:r>
                </w:p>
                <w:p w14:paraId="722B011D" w14:textId="1F484460" w:rsidR="00836635" w:rsidRPr="00316BF0" w:rsidRDefault="0040119C" w:rsidP="0040119C">
                  <w:pPr>
                    <w:spacing w:line="268" w:lineRule="exact"/>
                    <w:rPr>
                      <w:rFonts w:asciiTheme="majorBidi" w:hAnsiTheme="majorBidi" w:cstheme="majorBidi"/>
                      <w:bCs/>
                    </w:rPr>
                  </w:pPr>
                  <w:r w:rsidRPr="00316BF0">
                    <w:rPr>
                      <w:rFonts w:asciiTheme="majorBidi" w:hAnsiTheme="majorBidi" w:cstheme="majorBidi"/>
                      <w:bCs/>
                    </w:rPr>
                    <w:t xml:space="preserve">2. </w:t>
                  </w:r>
                  <w:r w:rsidRPr="00316BF0">
                    <w:rPr>
                      <w:rFonts w:asciiTheme="majorBidi" w:hAnsiTheme="majorBidi" w:cstheme="majorBidi"/>
                      <w:bCs/>
                    </w:rPr>
                    <w:t xml:space="preserve"> To raise public awareness of the challenges faced by individuals with acquired disabilities, supporting their social integration.</w:t>
                  </w:r>
                </w:p>
                <w:p w14:paraId="2260AF84" w14:textId="7C78EC14" w:rsidR="00836635" w:rsidRPr="00E56C61" w:rsidRDefault="00836635" w:rsidP="00C7474A">
                  <w:pPr>
                    <w:spacing w:line="268" w:lineRule="exact"/>
                    <w:rPr>
                      <w:bCs/>
                    </w:rPr>
                  </w:pPr>
                </w:p>
              </w:txbxContent>
            </v:textbox>
            <w10:wrap type="topAndBottom" anchorx="page"/>
          </v:shape>
        </w:pict>
      </w:r>
    </w:p>
    <w:p w14:paraId="172D2EEE" w14:textId="77777777" w:rsidR="0001202E" w:rsidRPr="0040119C" w:rsidRDefault="0001202E">
      <w:pPr>
        <w:rPr>
          <w:rFonts w:asciiTheme="majorBidi" w:hAnsiTheme="majorBidi" w:cstheme="majorBidi"/>
          <w:sz w:val="13"/>
        </w:rPr>
        <w:sectPr w:rsidR="0001202E" w:rsidRPr="0040119C">
          <w:type w:val="continuous"/>
          <w:pgSz w:w="11910" w:h="16840"/>
          <w:pgMar w:top="660" w:right="680" w:bottom="280" w:left="880" w:header="708" w:footer="708" w:gutter="0"/>
          <w:cols w:space="708"/>
        </w:sectPr>
      </w:pPr>
    </w:p>
    <w:p w14:paraId="3002A459" w14:textId="159DCC7B" w:rsidR="0040119C" w:rsidRPr="0040119C" w:rsidRDefault="0040119C" w:rsidP="0040119C">
      <w:pPr>
        <w:pStyle w:val="GvdeMetni"/>
        <w:spacing w:before="78" w:line="259" w:lineRule="auto"/>
        <w:ind w:left="536" w:right="730"/>
        <w:jc w:val="both"/>
        <w:rPr>
          <w:rFonts w:asciiTheme="majorBidi" w:hAnsiTheme="majorBidi" w:cstheme="majorBidi"/>
          <w:sz w:val="22"/>
          <w:szCs w:val="22"/>
        </w:rPr>
      </w:pPr>
      <w:r w:rsidRPr="00316BF0">
        <w:rPr>
          <w:rFonts w:asciiTheme="majorBidi" w:hAnsiTheme="majorBidi" w:cstheme="majorBidi"/>
          <w:sz w:val="22"/>
          <w:szCs w:val="22"/>
        </w:rPr>
        <w:lastRenderedPageBreak/>
        <w:t>Alliance of International Doctors (</w:t>
      </w:r>
      <w:proofErr w:type="spellStart"/>
      <w:r w:rsidRPr="00316BF0">
        <w:rPr>
          <w:rFonts w:asciiTheme="majorBidi" w:hAnsiTheme="majorBidi" w:cstheme="majorBidi"/>
          <w:sz w:val="22"/>
          <w:szCs w:val="22"/>
        </w:rPr>
        <w:t>Uluslararası</w:t>
      </w:r>
      <w:proofErr w:type="spellEnd"/>
      <w:r w:rsidRPr="00316BF0">
        <w:rPr>
          <w:rFonts w:asciiTheme="majorBidi" w:hAnsiTheme="majorBidi" w:cstheme="majorBidi"/>
          <w:sz w:val="22"/>
          <w:szCs w:val="22"/>
        </w:rPr>
        <w:t xml:space="preserve"> </w:t>
      </w:r>
      <w:proofErr w:type="spellStart"/>
      <w:r w:rsidRPr="00316BF0">
        <w:rPr>
          <w:rFonts w:asciiTheme="majorBidi" w:hAnsiTheme="majorBidi" w:cstheme="majorBidi"/>
          <w:sz w:val="22"/>
          <w:szCs w:val="22"/>
        </w:rPr>
        <w:t>Doktorlar</w:t>
      </w:r>
      <w:proofErr w:type="spellEnd"/>
      <w:r w:rsidRPr="00316BF0">
        <w:rPr>
          <w:rFonts w:asciiTheme="majorBidi" w:hAnsiTheme="majorBidi" w:cstheme="majorBidi"/>
          <w:sz w:val="22"/>
          <w:szCs w:val="22"/>
        </w:rPr>
        <w:t xml:space="preserve"> </w:t>
      </w:r>
      <w:proofErr w:type="spellStart"/>
      <w:r w:rsidRPr="00316BF0">
        <w:rPr>
          <w:rFonts w:asciiTheme="majorBidi" w:hAnsiTheme="majorBidi" w:cstheme="majorBidi"/>
          <w:sz w:val="22"/>
          <w:szCs w:val="22"/>
        </w:rPr>
        <w:t>Derneği</w:t>
      </w:r>
      <w:proofErr w:type="spellEnd"/>
      <w:r w:rsidRPr="00316BF0">
        <w:rPr>
          <w:rFonts w:asciiTheme="majorBidi" w:hAnsiTheme="majorBidi" w:cstheme="majorBidi"/>
          <w:sz w:val="22"/>
          <w:szCs w:val="22"/>
        </w:rPr>
        <w:t xml:space="preserve"> AID)</w:t>
      </w:r>
      <w:r w:rsidRPr="0040119C">
        <w:rPr>
          <w:rFonts w:asciiTheme="majorBidi" w:hAnsiTheme="majorBidi" w:cstheme="majorBidi"/>
          <w:sz w:val="22"/>
          <w:szCs w:val="22"/>
        </w:rPr>
        <w:t xml:space="preserve"> would like to extend an invitation to organizations working in the field of inclusion, both locally and internationally, to join us as partners in this initiative. The call for partners is open to all Erasmus+ Program countries. The project will comply with accessibility standards and will be inclusive of individuals with disabilities.</w:t>
      </w:r>
    </w:p>
    <w:p w14:paraId="7067BD33" w14:textId="77777777" w:rsidR="0040119C" w:rsidRPr="0040119C" w:rsidRDefault="0040119C" w:rsidP="0040119C">
      <w:pPr>
        <w:pStyle w:val="GvdeMetni"/>
        <w:spacing w:before="78" w:line="259" w:lineRule="auto"/>
        <w:ind w:left="536" w:right="730"/>
        <w:jc w:val="both"/>
        <w:rPr>
          <w:rFonts w:asciiTheme="majorBidi" w:hAnsiTheme="majorBidi" w:cstheme="majorBidi"/>
          <w:sz w:val="22"/>
          <w:szCs w:val="22"/>
        </w:rPr>
      </w:pPr>
      <w:r w:rsidRPr="0040119C">
        <w:rPr>
          <w:rFonts w:asciiTheme="majorBidi" w:hAnsiTheme="majorBidi" w:cstheme="majorBidi"/>
          <w:sz w:val="22"/>
          <w:szCs w:val="22"/>
        </w:rPr>
        <w:t>There will be no participation fee.</w:t>
      </w:r>
    </w:p>
    <w:p w14:paraId="0D70D2FF" w14:textId="77777777" w:rsidR="0040119C" w:rsidRPr="00316BF0" w:rsidRDefault="0040119C" w:rsidP="0040119C">
      <w:pPr>
        <w:pStyle w:val="GvdeMetni"/>
        <w:spacing w:before="78" w:line="259" w:lineRule="auto"/>
        <w:ind w:left="536" w:right="730"/>
        <w:jc w:val="both"/>
        <w:rPr>
          <w:rFonts w:asciiTheme="majorBidi" w:hAnsiTheme="majorBidi" w:cstheme="majorBidi"/>
          <w:sz w:val="22"/>
          <w:szCs w:val="22"/>
        </w:rPr>
      </w:pPr>
    </w:p>
    <w:p w14:paraId="56D249AF" w14:textId="2D979248" w:rsidR="0040119C" w:rsidRPr="0040119C" w:rsidRDefault="0040119C" w:rsidP="00BA5CC8">
      <w:pPr>
        <w:pStyle w:val="GvdeMetni"/>
        <w:numPr>
          <w:ilvl w:val="0"/>
          <w:numId w:val="3"/>
        </w:numPr>
        <w:spacing w:before="78" w:line="259" w:lineRule="auto"/>
        <w:ind w:right="730"/>
        <w:jc w:val="both"/>
        <w:rPr>
          <w:rFonts w:asciiTheme="majorBidi" w:hAnsiTheme="majorBidi" w:cstheme="majorBidi"/>
          <w:sz w:val="22"/>
          <w:szCs w:val="22"/>
        </w:rPr>
      </w:pPr>
      <w:r w:rsidRPr="0040119C">
        <w:rPr>
          <w:rFonts w:asciiTheme="majorBidi" w:hAnsiTheme="majorBidi" w:cstheme="majorBidi"/>
          <w:sz w:val="22"/>
          <w:szCs w:val="22"/>
        </w:rPr>
        <w:t xml:space="preserve">If your organization is interested in participating, we kindly request you to submit </w:t>
      </w:r>
      <w:r w:rsidR="00BA5CC8" w:rsidRPr="0040119C">
        <w:rPr>
          <w:rFonts w:asciiTheme="majorBidi" w:hAnsiTheme="majorBidi" w:cstheme="majorBidi"/>
          <w:sz w:val="22"/>
          <w:szCs w:val="22"/>
        </w:rPr>
        <w:t xml:space="preserve">A completed </w:t>
      </w:r>
      <w:r w:rsidR="00BA5CC8">
        <w:rPr>
          <w:rFonts w:asciiTheme="majorBidi" w:hAnsiTheme="majorBidi" w:cstheme="majorBidi"/>
          <w:sz w:val="22"/>
          <w:szCs w:val="22"/>
        </w:rPr>
        <w:t>Partner Identification Form (PIF)</w:t>
      </w:r>
      <w:r w:rsidR="00BA5CC8">
        <w:rPr>
          <w:rFonts w:asciiTheme="majorBidi" w:hAnsiTheme="majorBidi" w:cstheme="majorBidi"/>
          <w:sz w:val="22"/>
          <w:szCs w:val="22"/>
        </w:rPr>
        <w:t xml:space="preserve"> </w:t>
      </w:r>
      <w:r w:rsidRPr="0040119C">
        <w:rPr>
          <w:rFonts w:asciiTheme="majorBidi" w:hAnsiTheme="majorBidi" w:cstheme="majorBidi"/>
          <w:b/>
          <w:bCs/>
          <w:sz w:val="22"/>
          <w:szCs w:val="22"/>
        </w:rPr>
        <w:t>before</w:t>
      </w:r>
      <w:r w:rsidRPr="0040119C">
        <w:rPr>
          <w:rFonts w:asciiTheme="majorBidi" w:hAnsiTheme="majorBidi" w:cstheme="majorBidi"/>
          <w:sz w:val="22"/>
          <w:szCs w:val="22"/>
        </w:rPr>
        <w:t xml:space="preserve"> Friday, 20 September 2024 to </w:t>
      </w:r>
      <w:r w:rsidRPr="00BA5CC8">
        <w:rPr>
          <w:rFonts w:asciiTheme="majorBidi" w:hAnsiTheme="majorBidi" w:cstheme="majorBidi"/>
          <w:sz w:val="22"/>
          <w:szCs w:val="22"/>
        </w:rPr>
        <w:t>ebrusofi@aidoctors.org</w:t>
      </w:r>
      <w:r w:rsidRPr="0040119C">
        <w:rPr>
          <w:rFonts w:asciiTheme="majorBidi" w:hAnsiTheme="majorBidi" w:cstheme="majorBidi"/>
          <w:sz w:val="22"/>
          <w:szCs w:val="22"/>
        </w:rPr>
        <w:t>:</w:t>
      </w:r>
    </w:p>
    <w:p w14:paraId="1220AB58" w14:textId="77777777" w:rsidR="00BA5CC8" w:rsidRDefault="00BA5CC8" w:rsidP="0040119C">
      <w:pPr>
        <w:pStyle w:val="GvdeMetni"/>
        <w:spacing w:before="78" w:line="259" w:lineRule="auto"/>
        <w:ind w:left="536" w:right="730"/>
        <w:jc w:val="both"/>
        <w:rPr>
          <w:rFonts w:asciiTheme="majorBidi" w:hAnsiTheme="majorBidi" w:cstheme="majorBidi"/>
          <w:sz w:val="22"/>
          <w:szCs w:val="22"/>
        </w:rPr>
      </w:pPr>
    </w:p>
    <w:p w14:paraId="66515731" w14:textId="2AD395A5" w:rsidR="0040119C" w:rsidRPr="0040119C" w:rsidRDefault="0040119C" w:rsidP="0040119C">
      <w:pPr>
        <w:pStyle w:val="GvdeMetni"/>
        <w:spacing w:before="78" w:line="259" w:lineRule="auto"/>
        <w:ind w:left="536" w:right="730"/>
        <w:jc w:val="both"/>
        <w:rPr>
          <w:rFonts w:asciiTheme="majorBidi" w:hAnsiTheme="majorBidi" w:cstheme="majorBidi"/>
          <w:sz w:val="22"/>
          <w:szCs w:val="22"/>
        </w:rPr>
      </w:pPr>
      <w:r w:rsidRPr="0040119C">
        <w:rPr>
          <w:rFonts w:asciiTheme="majorBidi" w:hAnsiTheme="majorBidi" w:cstheme="majorBidi"/>
          <w:sz w:val="22"/>
          <w:szCs w:val="22"/>
        </w:rPr>
        <w:t>For any further inquiries or clarifications, please feel free to contact:</w:t>
      </w:r>
    </w:p>
    <w:p w14:paraId="25D041FA" w14:textId="77777777" w:rsidR="00316BF0" w:rsidRDefault="00316BF0" w:rsidP="0040119C">
      <w:pPr>
        <w:pStyle w:val="GvdeMetni"/>
        <w:spacing w:before="78" w:line="259" w:lineRule="auto"/>
        <w:ind w:right="730"/>
        <w:jc w:val="both"/>
        <w:rPr>
          <w:rFonts w:asciiTheme="majorBidi" w:hAnsiTheme="majorBidi" w:cstheme="majorBidi"/>
          <w:b/>
          <w:bCs/>
        </w:rPr>
      </w:pPr>
    </w:p>
    <w:p w14:paraId="598AE3A4" w14:textId="35CC07EB" w:rsidR="0040119C" w:rsidRPr="0040119C" w:rsidRDefault="00316BF0" w:rsidP="0040119C">
      <w:pPr>
        <w:pStyle w:val="GvdeMetni"/>
        <w:spacing w:before="78" w:line="259" w:lineRule="auto"/>
        <w:ind w:right="730"/>
        <w:jc w:val="both"/>
        <w:rPr>
          <w:rFonts w:asciiTheme="majorBidi" w:hAnsiTheme="majorBidi" w:cstheme="majorBidi"/>
          <w:sz w:val="22"/>
          <w:szCs w:val="22"/>
        </w:rPr>
      </w:pPr>
      <w:proofErr w:type="spellStart"/>
      <w:r w:rsidRPr="006A76B3">
        <w:rPr>
          <w:rFonts w:asciiTheme="majorBidi" w:hAnsiTheme="majorBidi" w:cstheme="majorBidi"/>
          <w:b/>
          <w:bCs/>
          <w:sz w:val="22"/>
          <w:szCs w:val="22"/>
        </w:rPr>
        <w:t>EbruSOFİ</w:t>
      </w:r>
      <w:proofErr w:type="spellEnd"/>
      <w:r w:rsidR="0040119C" w:rsidRPr="0040119C">
        <w:rPr>
          <w:rFonts w:asciiTheme="majorBidi" w:hAnsiTheme="majorBidi" w:cstheme="majorBidi"/>
          <w:sz w:val="22"/>
          <w:szCs w:val="22"/>
        </w:rPr>
        <w:br/>
      </w:r>
      <w:proofErr w:type="gramStart"/>
      <w:r w:rsidR="0040119C" w:rsidRPr="0040119C">
        <w:rPr>
          <w:rFonts w:asciiTheme="majorBidi" w:hAnsiTheme="majorBidi" w:cstheme="majorBidi"/>
          <w:sz w:val="22"/>
          <w:szCs w:val="22"/>
        </w:rPr>
        <w:t>e-mail:ebrusofi@aidoctors.org</w:t>
      </w:r>
      <w:proofErr w:type="gramEnd"/>
      <w:r w:rsidR="0040119C" w:rsidRPr="0040119C">
        <w:rPr>
          <w:rFonts w:asciiTheme="majorBidi" w:hAnsiTheme="majorBidi" w:cstheme="majorBidi"/>
          <w:sz w:val="22"/>
          <w:szCs w:val="22"/>
        </w:rPr>
        <w:br/>
        <w:t>mobile number: +90 539 373 2586</w:t>
      </w:r>
    </w:p>
    <w:p w14:paraId="404BF98C" w14:textId="77777777" w:rsidR="0040119C" w:rsidRPr="0040119C" w:rsidRDefault="0040119C" w:rsidP="0040119C">
      <w:pPr>
        <w:pStyle w:val="GvdeMetni"/>
        <w:spacing w:before="78" w:line="259" w:lineRule="auto"/>
        <w:ind w:left="536" w:right="730"/>
        <w:jc w:val="both"/>
        <w:rPr>
          <w:rFonts w:asciiTheme="majorBidi" w:hAnsiTheme="majorBidi" w:cstheme="majorBidi"/>
          <w:sz w:val="22"/>
          <w:szCs w:val="22"/>
        </w:rPr>
      </w:pPr>
      <w:r w:rsidRPr="0040119C">
        <w:rPr>
          <w:rFonts w:asciiTheme="majorBidi" w:hAnsiTheme="majorBidi" w:cstheme="majorBidi"/>
          <w:sz w:val="22"/>
          <w:szCs w:val="22"/>
        </w:rPr>
        <w:t>We look forward to your response and hope to collaborate on this meaningful project.</w:t>
      </w:r>
    </w:p>
    <w:p w14:paraId="33C1611F" w14:textId="13EE175A" w:rsidR="0001202E" w:rsidRPr="0040119C" w:rsidRDefault="0001202E" w:rsidP="0040119C">
      <w:pPr>
        <w:pStyle w:val="GvdeMetni"/>
        <w:spacing w:before="78" w:line="259" w:lineRule="auto"/>
        <w:ind w:left="536" w:right="730"/>
        <w:jc w:val="both"/>
        <w:rPr>
          <w:rFonts w:asciiTheme="majorBidi" w:hAnsiTheme="majorBidi" w:cstheme="majorBidi"/>
        </w:rPr>
      </w:pPr>
    </w:p>
    <w:sectPr w:rsidR="0001202E" w:rsidRPr="0040119C">
      <w:pgSz w:w="11910" w:h="16840"/>
      <w:pgMar w:top="1320" w:right="680" w:bottom="280" w:left="88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713"/>
    <w:multiLevelType w:val="multilevel"/>
    <w:tmpl w:val="A54C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97734"/>
    <w:multiLevelType w:val="hybridMultilevel"/>
    <w:tmpl w:val="A5401E86"/>
    <w:lvl w:ilvl="0" w:tplc="7EAAB7B6">
      <w:numFmt w:val="bullet"/>
      <w:lvlText w:val="-"/>
      <w:lvlJc w:val="left"/>
      <w:pPr>
        <w:ind w:left="1256" w:hanging="360"/>
      </w:pPr>
      <w:rPr>
        <w:rFonts w:ascii="Calibri" w:eastAsia="Calibri" w:hAnsi="Calibri" w:cs="Calibri" w:hint="default"/>
        <w:w w:val="100"/>
        <w:sz w:val="24"/>
        <w:szCs w:val="24"/>
        <w:lang w:val="en-US" w:eastAsia="en-US" w:bidi="ar-SA"/>
      </w:rPr>
    </w:lvl>
    <w:lvl w:ilvl="1" w:tplc="5BA65A44">
      <w:numFmt w:val="bullet"/>
      <w:lvlText w:val="•"/>
      <w:lvlJc w:val="left"/>
      <w:pPr>
        <w:ind w:left="2168" w:hanging="360"/>
      </w:pPr>
      <w:rPr>
        <w:rFonts w:hint="default"/>
        <w:lang w:val="en-US" w:eastAsia="en-US" w:bidi="ar-SA"/>
      </w:rPr>
    </w:lvl>
    <w:lvl w:ilvl="2" w:tplc="6F6871C2">
      <w:numFmt w:val="bullet"/>
      <w:lvlText w:val="•"/>
      <w:lvlJc w:val="left"/>
      <w:pPr>
        <w:ind w:left="3077" w:hanging="360"/>
      </w:pPr>
      <w:rPr>
        <w:rFonts w:hint="default"/>
        <w:lang w:val="en-US" w:eastAsia="en-US" w:bidi="ar-SA"/>
      </w:rPr>
    </w:lvl>
    <w:lvl w:ilvl="3" w:tplc="B2D0779C">
      <w:numFmt w:val="bullet"/>
      <w:lvlText w:val="•"/>
      <w:lvlJc w:val="left"/>
      <w:pPr>
        <w:ind w:left="3985" w:hanging="360"/>
      </w:pPr>
      <w:rPr>
        <w:rFonts w:hint="default"/>
        <w:lang w:val="en-US" w:eastAsia="en-US" w:bidi="ar-SA"/>
      </w:rPr>
    </w:lvl>
    <w:lvl w:ilvl="4" w:tplc="20E6879E">
      <w:numFmt w:val="bullet"/>
      <w:lvlText w:val="•"/>
      <w:lvlJc w:val="left"/>
      <w:pPr>
        <w:ind w:left="4894" w:hanging="360"/>
      </w:pPr>
      <w:rPr>
        <w:rFonts w:hint="default"/>
        <w:lang w:val="en-US" w:eastAsia="en-US" w:bidi="ar-SA"/>
      </w:rPr>
    </w:lvl>
    <w:lvl w:ilvl="5" w:tplc="3F5033C0">
      <w:numFmt w:val="bullet"/>
      <w:lvlText w:val="•"/>
      <w:lvlJc w:val="left"/>
      <w:pPr>
        <w:ind w:left="5803" w:hanging="360"/>
      </w:pPr>
      <w:rPr>
        <w:rFonts w:hint="default"/>
        <w:lang w:val="en-US" w:eastAsia="en-US" w:bidi="ar-SA"/>
      </w:rPr>
    </w:lvl>
    <w:lvl w:ilvl="6" w:tplc="B2ECBF44">
      <w:numFmt w:val="bullet"/>
      <w:lvlText w:val="•"/>
      <w:lvlJc w:val="left"/>
      <w:pPr>
        <w:ind w:left="6711" w:hanging="360"/>
      </w:pPr>
      <w:rPr>
        <w:rFonts w:hint="default"/>
        <w:lang w:val="en-US" w:eastAsia="en-US" w:bidi="ar-SA"/>
      </w:rPr>
    </w:lvl>
    <w:lvl w:ilvl="7" w:tplc="056A3310">
      <w:numFmt w:val="bullet"/>
      <w:lvlText w:val="•"/>
      <w:lvlJc w:val="left"/>
      <w:pPr>
        <w:ind w:left="7620" w:hanging="360"/>
      </w:pPr>
      <w:rPr>
        <w:rFonts w:hint="default"/>
        <w:lang w:val="en-US" w:eastAsia="en-US" w:bidi="ar-SA"/>
      </w:rPr>
    </w:lvl>
    <w:lvl w:ilvl="8" w:tplc="48986EC0">
      <w:numFmt w:val="bullet"/>
      <w:lvlText w:val="•"/>
      <w:lvlJc w:val="left"/>
      <w:pPr>
        <w:ind w:left="8529" w:hanging="360"/>
      </w:pPr>
      <w:rPr>
        <w:rFonts w:hint="default"/>
        <w:lang w:val="en-US" w:eastAsia="en-US" w:bidi="ar-SA"/>
      </w:rPr>
    </w:lvl>
  </w:abstractNum>
  <w:abstractNum w:abstractNumId="2" w15:restartNumberingAfterBreak="0">
    <w:nsid w:val="7A945B3D"/>
    <w:multiLevelType w:val="hybridMultilevel"/>
    <w:tmpl w:val="DE804E9E"/>
    <w:lvl w:ilvl="0" w:tplc="68A277CE">
      <w:numFmt w:val="bullet"/>
      <w:lvlText w:val="-"/>
      <w:lvlJc w:val="left"/>
      <w:pPr>
        <w:ind w:left="103" w:hanging="118"/>
      </w:pPr>
      <w:rPr>
        <w:rFonts w:ascii="Calibri" w:eastAsia="Calibri" w:hAnsi="Calibri" w:cs="Calibri" w:hint="default"/>
        <w:color w:val="212121"/>
        <w:w w:val="100"/>
        <w:sz w:val="22"/>
        <w:szCs w:val="22"/>
        <w:lang w:val="en-US" w:eastAsia="en-US" w:bidi="ar-SA"/>
      </w:rPr>
    </w:lvl>
    <w:lvl w:ilvl="1" w:tplc="9FA647F6">
      <w:numFmt w:val="bullet"/>
      <w:lvlText w:val="•"/>
      <w:lvlJc w:val="left"/>
      <w:pPr>
        <w:ind w:left="1010" w:hanging="118"/>
      </w:pPr>
      <w:rPr>
        <w:rFonts w:hint="default"/>
        <w:lang w:val="en-US" w:eastAsia="en-US" w:bidi="ar-SA"/>
      </w:rPr>
    </w:lvl>
    <w:lvl w:ilvl="2" w:tplc="2EAE5584">
      <w:numFmt w:val="bullet"/>
      <w:lvlText w:val="•"/>
      <w:lvlJc w:val="left"/>
      <w:pPr>
        <w:ind w:left="1920" w:hanging="118"/>
      </w:pPr>
      <w:rPr>
        <w:rFonts w:hint="default"/>
        <w:lang w:val="en-US" w:eastAsia="en-US" w:bidi="ar-SA"/>
      </w:rPr>
    </w:lvl>
    <w:lvl w:ilvl="3" w:tplc="228A91A6">
      <w:numFmt w:val="bullet"/>
      <w:lvlText w:val="•"/>
      <w:lvlJc w:val="left"/>
      <w:pPr>
        <w:ind w:left="2831" w:hanging="118"/>
      </w:pPr>
      <w:rPr>
        <w:rFonts w:hint="default"/>
        <w:lang w:val="en-US" w:eastAsia="en-US" w:bidi="ar-SA"/>
      </w:rPr>
    </w:lvl>
    <w:lvl w:ilvl="4" w:tplc="2A1E084A">
      <w:numFmt w:val="bullet"/>
      <w:lvlText w:val="•"/>
      <w:lvlJc w:val="left"/>
      <w:pPr>
        <w:ind w:left="3741" w:hanging="118"/>
      </w:pPr>
      <w:rPr>
        <w:rFonts w:hint="default"/>
        <w:lang w:val="en-US" w:eastAsia="en-US" w:bidi="ar-SA"/>
      </w:rPr>
    </w:lvl>
    <w:lvl w:ilvl="5" w:tplc="39DAE30E">
      <w:numFmt w:val="bullet"/>
      <w:lvlText w:val="•"/>
      <w:lvlJc w:val="left"/>
      <w:pPr>
        <w:ind w:left="4651" w:hanging="118"/>
      </w:pPr>
      <w:rPr>
        <w:rFonts w:hint="default"/>
        <w:lang w:val="en-US" w:eastAsia="en-US" w:bidi="ar-SA"/>
      </w:rPr>
    </w:lvl>
    <w:lvl w:ilvl="6" w:tplc="536CAB88">
      <w:numFmt w:val="bullet"/>
      <w:lvlText w:val="•"/>
      <w:lvlJc w:val="left"/>
      <w:pPr>
        <w:ind w:left="5562" w:hanging="118"/>
      </w:pPr>
      <w:rPr>
        <w:rFonts w:hint="default"/>
        <w:lang w:val="en-US" w:eastAsia="en-US" w:bidi="ar-SA"/>
      </w:rPr>
    </w:lvl>
    <w:lvl w:ilvl="7" w:tplc="1F741CA8">
      <w:numFmt w:val="bullet"/>
      <w:lvlText w:val="•"/>
      <w:lvlJc w:val="left"/>
      <w:pPr>
        <w:ind w:left="6472" w:hanging="118"/>
      </w:pPr>
      <w:rPr>
        <w:rFonts w:hint="default"/>
        <w:lang w:val="en-US" w:eastAsia="en-US" w:bidi="ar-SA"/>
      </w:rPr>
    </w:lvl>
    <w:lvl w:ilvl="8" w:tplc="D9A2BF82">
      <w:numFmt w:val="bullet"/>
      <w:lvlText w:val="•"/>
      <w:lvlJc w:val="left"/>
      <w:pPr>
        <w:ind w:left="7382" w:hanging="118"/>
      </w:pPr>
      <w:rPr>
        <w:rFonts w:hint="default"/>
        <w:lang w:val="en-US" w:eastAsia="en-US" w:bidi="ar-SA"/>
      </w:rPr>
    </w:lvl>
  </w:abstractNum>
  <w:num w:numId="1" w16cid:durableId="1025324273">
    <w:abstractNumId w:val="1"/>
  </w:num>
  <w:num w:numId="2" w16cid:durableId="1872255051">
    <w:abstractNumId w:val="2"/>
  </w:num>
  <w:num w:numId="3" w16cid:durableId="16350152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1202E"/>
    <w:rsid w:val="0000071C"/>
    <w:rsid w:val="0001202E"/>
    <w:rsid w:val="000D3CBF"/>
    <w:rsid w:val="001D4EE6"/>
    <w:rsid w:val="001E42E2"/>
    <w:rsid w:val="00200256"/>
    <w:rsid w:val="00214FC5"/>
    <w:rsid w:val="00316BF0"/>
    <w:rsid w:val="00346C6D"/>
    <w:rsid w:val="00354898"/>
    <w:rsid w:val="0040119C"/>
    <w:rsid w:val="004F6275"/>
    <w:rsid w:val="00532747"/>
    <w:rsid w:val="00592FB5"/>
    <w:rsid w:val="006A76B3"/>
    <w:rsid w:val="00836635"/>
    <w:rsid w:val="009A783B"/>
    <w:rsid w:val="00A85046"/>
    <w:rsid w:val="00B86F75"/>
    <w:rsid w:val="00BA5CC8"/>
    <w:rsid w:val="00C7474A"/>
    <w:rsid w:val="00CD5736"/>
    <w:rsid w:val="00D75700"/>
    <w:rsid w:val="00D77254"/>
    <w:rsid w:val="00D93725"/>
    <w:rsid w:val="00E56C61"/>
    <w:rsid w:val="00F420A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F4C3DBF"/>
  <w15:docId w15:val="{0035A67C-7140-4244-9F3F-900356664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Balk1">
    <w:name w:val="heading 1"/>
    <w:basedOn w:val="Normal"/>
    <w:uiPriority w:val="9"/>
    <w:qFormat/>
    <w:pPr>
      <w:spacing w:before="1"/>
      <w:ind w:left="536"/>
      <w:jc w:val="both"/>
      <w:outlineLvl w:val="0"/>
    </w:pPr>
    <w:rPr>
      <w:rFonts w:ascii="Arial" w:eastAsia="Arial" w:hAnsi="Arial" w:cs="Arial"/>
      <w:b/>
      <w:bCs/>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rFonts w:ascii="Arial MT" w:eastAsia="Arial MT" w:hAnsi="Arial MT" w:cs="Arial MT"/>
      <w:sz w:val="24"/>
      <w:szCs w:val="24"/>
    </w:rPr>
  </w:style>
  <w:style w:type="paragraph" w:styleId="ListeParagraf">
    <w:name w:val="List Paragraph"/>
    <w:basedOn w:val="Normal"/>
    <w:uiPriority w:val="1"/>
    <w:qFormat/>
    <w:pPr>
      <w:spacing w:before="7"/>
      <w:ind w:left="1256" w:hanging="361"/>
      <w:jc w:val="both"/>
    </w:pPr>
    <w:rPr>
      <w:rFonts w:ascii="Arial MT" w:eastAsia="Arial MT" w:hAnsi="Arial MT" w:cs="Arial MT"/>
    </w:r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F420A2"/>
    <w:rPr>
      <w:color w:val="0000FF" w:themeColor="hyperlink"/>
      <w:u w:val="single"/>
    </w:rPr>
  </w:style>
  <w:style w:type="character" w:customStyle="1" w:styleId="zmlenmeyenBahsetme1">
    <w:name w:val="Çözümlenmeyen Bahsetme1"/>
    <w:basedOn w:val="VarsaylanParagrafYazTipi"/>
    <w:uiPriority w:val="99"/>
    <w:semiHidden/>
    <w:unhideWhenUsed/>
    <w:rsid w:val="00F420A2"/>
    <w:rPr>
      <w:color w:val="605E5C"/>
      <w:shd w:val="clear" w:color="auto" w:fill="E1DFDD"/>
    </w:rPr>
  </w:style>
  <w:style w:type="character" w:customStyle="1" w:styleId="GvdeMetniChar">
    <w:name w:val="Gövde Metni Char"/>
    <w:basedOn w:val="VarsaylanParagrafYazTipi"/>
    <w:link w:val="GvdeMetni"/>
    <w:uiPriority w:val="1"/>
    <w:rsid w:val="00BA5CC8"/>
    <w:rPr>
      <w:rFonts w:ascii="Arial MT" w:eastAsia="Arial MT" w:hAnsi="Arial MT" w:cs="Arial 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013274">
      <w:bodyDiv w:val="1"/>
      <w:marLeft w:val="0"/>
      <w:marRight w:val="0"/>
      <w:marTop w:val="0"/>
      <w:marBottom w:val="0"/>
      <w:divBdr>
        <w:top w:val="none" w:sz="0" w:space="0" w:color="auto"/>
        <w:left w:val="none" w:sz="0" w:space="0" w:color="auto"/>
        <w:bottom w:val="none" w:sz="0" w:space="0" w:color="auto"/>
        <w:right w:val="none" w:sz="0" w:space="0" w:color="auto"/>
      </w:divBdr>
    </w:div>
    <w:div w:id="558789164">
      <w:bodyDiv w:val="1"/>
      <w:marLeft w:val="0"/>
      <w:marRight w:val="0"/>
      <w:marTop w:val="0"/>
      <w:marBottom w:val="0"/>
      <w:divBdr>
        <w:top w:val="none" w:sz="0" w:space="0" w:color="auto"/>
        <w:left w:val="none" w:sz="0" w:space="0" w:color="auto"/>
        <w:bottom w:val="none" w:sz="0" w:space="0" w:color="auto"/>
        <w:right w:val="none" w:sz="0" w:space="0" w:color="auto"/>
      </w:divBdr>
    </w:div>
    <w:div w:id="835413215">
      <w:bodyDiv w:val="1"/>
      <w:marLeft w:val="0"/>
      <w:marRight w:val="0"/>
      <w:marTop w:val="0"/>
      <w:marBottom w:val="0"/>
      <w:divBdr>
        <w:top w:val="none" w:sz="0" w:space="0" w:color="auto"/>
        <w:left w:val="none" w:sz="0" w:space="0" w:color="auto"/>
        <w:bottom w:val="none" w:sz="0" w:space="0" w:color="auto"/>
        <w:right w:val="none" w:sz="0" w:space="0" w:color="auto"/>
      </w:divBdr>
    </w:div>
    <w:div w:id="857619527">
      <w:bodyDiv w:val="1"/>
      <w:marLeft w:val="0"/>
      <w:marRight w:val="0"/>
      <w:marTop w:val="0"/>
      <w:marBottom w:val="0"/>
      <w:divBdr>
        <w:top w:val="none" w:sz="0" w:space="0" w:color="auto"/>
        <w:left w:val="none" w:sz="0" w:space="0" w:color="auto"/>
        <w:bottom w:val="none" w:sz="0" w:space="0" w:color="auto"/>
        <w:right w:val="none" w:sz="0" w:space="0" w:color="auto"/>
      </w:divBdr>
    </w:div>
    <w:div w:id="1024018571">
      <w:bodyDiv w:val="1"/>
      <w:marLeft w:val="0"/>
      <w:marRight w:val="0"/>
      <w:marTop w:val="0"/>
      <w:marBottom w:val="0"/>
      <w:divBdr>
        <w:top w:val="none" w:sz="0" w:space="0" w:color="auto"/>
        <w:left w:val="none" w:sz="0" w:space="0" w:color="auto"/>
        <w:bottom w:val="none" w:sz="0" w:space="0" w:color="auto"/>
        <w:right w:val="none" w:sz="0" w:space="0" w:color="auto"/>
      </w:divBdr>
    </w:div>
    <w:div w:id="2030837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133</Words>
  <Characters>759</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dc:creator>
  <cp:lastModifiedBy>PROJE</cp:lastModifiedBy>
  <cp:revision>15</cp:revision>
  <cp:lastPrinted>2024-09-10T06:47:00Z</cp:lastPrinted>
  <dcterms:created xsi:type="dcterms:W3CDTF">2024-09-09T08:13:00Z</dcterms:created>
  <dcterms:modified xsi:type="dcterms:W3CDTF">2024-09-16T12:15:00Z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Microsoft® Word Microsoft 365 için</vt:lpwstr>
  </property>
  <property fmtid="{D5CDD505-2E9C-101B-9397-08002B2CF9AE}" pid="4" name="LastSaved">
    <vt:filetime>2024-09-09T00:00:00Z</vt:filetime>
  </property>
</Properties>
</file>